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Pr="009A4B84" w:rsidRDefault="0004607F" w:rsidP="009A4B84"/>
    <w:p w14:paraId="0A21861F" w14:textId="77777777" w:rsidR="0021725F" w:rsidRPr="009A4B84" w:rsidRDefault="00B83F26" w:rsidP="00B83F26">
      <w:pPr>
        <w:jc w:val="center"/>
        <w:rPr>
          <w:rFonts w:ascii="Arial" w:hAnsi="Arial" w:cs="Arial"/>
          <w:b/>
          <w:sz w:val="32"/>
          <w:szCs w:val="32"/>
        </w:rPr>
      </w:pPr>
      <w:r w:rsidRPr="009A4B84">
        <w:rPr>
          <w:rFonts w:ascii="Arial" w:hAnsi="Arial" w:cs="Arial"/>
          <w:b/>
          <w:sz w:val="32"/>
          <w:szCs w:val="32"/>
        </w:rPr>
        <w:t>S</w:t>
      </w:r>
      <w:r w:rsidR="0021725F" w:rsidRPr="009A4B84">
        <w:rPr>
          <w:rFonts w:ascii="Arial" w:hAnsi="Arial" w:cs="Arial"/>
          <w:b/>
          <w:sz w:val="32"/>
          <w:szCs w:val="32"/>
        </w:rPr>
        <w:t xml:space="preserve">MLOUVA O </w:t>
      </w:r>
      <w:r w:rsidR="00865AAA" w:rsidRPr="009A4B84">
        <w:rPr>
          <w:rFonts w:ascii="Arial" w:hAnsi="Arial" w:cs="Arial"/>
          <w:b/>
          <w:sz w:val="32"/>
          <w:szCs w:val="32"/>
        </w:rPr>
        <w:t>DÍLO</w:t>
      </w:r>
      <w:r w:rsidR="00721C31" w:rsidRPr="009A4B84">
        <w:rPr>
          <w:rFonts w:ascii="Arial" w:hAnsi="Arial" w:cs="Arial"/>
          <w:b/>
          <w:sz w:val="32"/>
          <w:szCs w:val="32"/>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9A4B84">
      <w:pPr>
        <w:spacing w:line="276" w:lineRule="auto"/>
        <w:jc w:val="center"/>
        <w:rPr>
          <w:rFonts w:ascii="Arial" w:hAnsi="Arial" w:cs="Arial"/>
          <w:b/>
          <w:sz w:val="22"/>
          <w:szCs w:val="22"/>
        </w:rPr>
      </w:pPr>
    </w:p>
    <w:p w14:paraId="2A504904" w14:textId="162DF7FB" w:rsidR="0021725F" w:rsidRPr="00BB4EEA" w:rsidRDefault="0021725F" w:rsidP="009A4B84">
      <w:pPr>
        <w:spacing w:line="276" w:lineRule="auto"/>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9A4B84">
      <w:pPr>
        <w:spacing w:line="276" w:lineRule="auto"/>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9A4B84">
      <w:pPr>
        <w:pStyle w:val="Nzev"/>
        <w:tabs>
          <w:tab w:val="left" w:pos="4800"/>
        </w:tabs>
        <w:spacing w:line="276" w:lineRule="auto"/>
        <w:rPr>
          <w:rFonts w:ascii="Arial" w:hAnsi="Arial" w:cs="Arial"/>
          <w:b w:val="0"/>
          <w:bCs/>
          <w:sz w:val="22"/>
          <w:szCs w:val="22"/>
        </w:rPr>
      </w:pPr>
    </w:p>
    <w:p w14:paraId="2F3D1577" w14:textId="5BE0F57B" w:rsidR="00A375D5" w:rsidRPr="00BB4EEA" w:rsidRDefault="0003533D" w:rsidP="009A4B84">
      <w:pPr>
        <w:spacing w:line="276" w:lineRule="auto"/>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42DBBD31" w:rsidR="00B83F26" w:rsidRPr="00D53952" w:rsidRDefault="00B83F26" w:rsidP="009A4B84">
      <w:pPr>
        <w:spacing w:line="276" w:lineRule="auto"/>
        <w:jc w:val="center"/>
        <w:rPr>
          <w:rFonts w:ascii="Arial" w:hAnsi="Arial" w:cs="Arial"/>
          <w:b/>
          <w:snapToGrid w:val="0"/>
          <w:sz w:val="22"/>
          <w:szCs w:val="22"/>
          <w:u w:val="single"/>
        </w:rPr>
      </w:pPr>
      <w:r w:rsidRPr="00D53952">
        <w:rPr>
          <w:rFonts w:ascii="Arial" w:hAnsi="Arial" w:cs="Arial"/>
          <w:b/>
          <w:snapToGrid w:val="0"/>
          <w:sz w:val="22"/>
          <w:szCs w:val="22"/>
          <w:u w:val="single"/>
        </w:rPr>
        <w:t>Smluvní strany</w:t>
      </w:r>
    </w:p>
    <w:p w14:paraId="597E040F" w14:textId="77777777" w:rsidR="00B83F26" w:rsidRPr="00D53952" w:rsidRDefault="00B83F26" w:rsidP="009A4B84">
      <w:pPr>
        <w:spacing w:line="276" w:lineRule="auto"/>
        <w:jc w:val="center"/>
        <w:rPr>
          <w:rFonts w:ascii="Arial" w:hAnsi="Arial" w:cs="Arial"/>
          <w:snapToGrid w:val="0"/>
          <w:sz w:val="22"/>
          <w:szCs w:val="22"/>
        </w:rPr>
      </w:pPr>
    </w:p>
    <w:p w14:paraId="526EA976" w14:textId="7C8F1B3E" w:rsidR="00B83F26" w:rsidRDefault="00B83F26" w:rsidP="009A4B84">
      <w:pPr>
        <w:spacing w:line="276" w:lineRule="auto"/>
        <w:jc w:val="both"/>
        <w:rPr>
          <w:rFonts w:ascii="Arial" w:hAnsi="Arial" w:cs="Arial"/>
          <w:b/>
          <w:snapToGrid w:val="0"/>
          <w:sz w:val="22"/>
          <w:szCs w:val="22"/>
        </w:rPr>
      </w:pPr>
      <w:r w:rsidRPr="00D53952">
        <w:rPr>
          <w:rFonts w:ascii="Arial" w:hAnsi="Arial" w:cs="Arial"/>
          <w:b/>
          <w:snapToGrid w:val="0"/>
          <w:sz w:val="22"/>
          <w:szCs w:val="22"/>
        </w:rPr>
        <w:t>1. Objednatel:</w:t>
      </w:r>
    </w:p>
    <w:p w14:paraId="3C6667D1" w14:textId="3FA31152" w:rsidR="00E6214B" w:rsidRDefault="000379EB" w:rsidP="009A4B84">
      <w:pPr>
        <w:pStyle w:val="Zkladntext"/>
        <w:tabs>
          <w:tab w:val="left" w:pos="3969"/>
        </w:tabs>
        <w:spacing w:line="276" w:lineRule="auto"/>
        <w:jc w:val="both"/>
        <w:rPr>
          <w:rFonts w:ascii="Arial" w:hAnsi="Arial" w:cs="Arial"/>
          <w:sz w:val="22"/>
          <w:szCs w:val="22"/>
        </w:rPr>
      </w:pPr>
      <w:r>
        <w:rPr>
          <w:rFonts w:ascii="Arial" w:hAnsi="Arial" w:cs="Arial"/>
          <w:sz w:val="22"/>
          <w:szCs w:val="22"/>
        </w:rPr>
        <w:tab/>
      </w:r>
      <w:r w:rsidR="00FB40B2" w:rsidRPr="00D53952">
        <w:rPr>
          <w:rFonts w:ascii="Arial" w:hAnsi="Arial" w:cs="Arial"/>
          <w:sz w:val="22"/>
          <w:szCs w:val="22"/>
        </w:rPr>
        <w:t>Česká republika - Státní pozemkový úřad</w:t>
      </w:r>
    </w:p>
    <w:p w14:paraId="7A67F0ED" w14:textId="0F2D0F72" w:rsidR="00FB40B2" w:rsidRPr="00D53952" w:rsidRDefault="00E6214B" w:rsidP="009A4B84">
      <w:pPr>
        <w:pStyle w:val="Zkladntext"/>
        <w:tabs>
          <w:tab w:val="left" w:pos="3969"/>
        </w:tabs>
        <w:spacing w:line="276" w:lineRule="auto"/>
        <w:jc w:val="both"/>
        <w:rPr>
          <w:rFonts w:ascii="Arial" w:hAnsi="Arial" w:cs="Arial"/>
          <w:i/>
          <w:sz w:val="22"/>
          <w:szCs w:val="22"/>
        </w:rPr>
      </w:pPr>
      <w:r w:rsidRPr="009A4B84">
        <w:rPr>
          <w:rFonts w:ascii="Arial" w:hAnsi="Arial" w:cs="Arial"/>
          <w:b w:val="0"/>
          <w:bCs/>
          <w:sz w:val="22"/>
          <w:szCs w:val="22"/>
        </w:rPr>
        <w:t>Sídlo:</w:t>
      </w:r>
      <w:r w:rsidRPr="00E6214B">
        <w:rPr>
          <w:rFonts w:ascii="Arial" w:hAnsi="Arial" w:cs="Arial"/>
          <w:sz w:val="22"/>
          <w:szCs w:val="22"/>
        </w:rPr>
        <w:t xml:space="preserve"> </w:t>
      </w:r>
      <w:r w:rsidR="000379EB">
        <w:rPr>
          <w:rFonts w:ascii="Arial" w:hAnsi="Arial" w:cs="Arial"/>
          <w:sz w:val="22"/>
          <w:szCs w:val="22"/>
        </w:rPr>
        <w:tab/>
      </w:r>
      <w:r w:rsidRPr="00E6214B">
        <w:rPr>
          <w:rFonts w:ascii="Arial" w:hAnsi="Arial" w:cs="Arial"/>
          <w:sz w:val="22"/>
          <w:szCs w:val="22"/>
        </w:rPr>
        <w:t>Husinecká 1024/11a, 130 00 Praha 3</w:t>
      </w:r>
    </w:p>
    <w:p w14:paraId="3A722DD5" w14:textId="62533646" w:rsidR="00151336" w:rsidRPr="009A4B84" w:rsidRDefault="000379EB" w:rsidP="009A4B84">
      <w:pPr>
        <w:pStyle w:val="Zkladntext"/>
        <w:tabs>
          <w:tab w:val="left" w:pos="3969"/>
        </w:tabs>
        <w:spacing w:before="120" w:line="276" w:lineRule="auto"/>
        <w:jc w:val="both"/>
        <w:rPr>
          <w:rFonts w:ascii="Arial" w:hAnsi="Arial" w:cs="Arial"/>
          <w:sz w:val="22"/>
          <w:szCs w:val="22"/>
          <w:lang w:val="en-US"/>
        </w:rPr>
      </w:pPr>
      <w:r>
        <w:rPr>
          <w:rFonts w:ascii="Arial" w:hAnsi="Arial" w:cs="Arial"/>
          <w:sz w:val="22"/>
          <w:szCs w:val="22"/>
        </w:rPr>
        <w:tab/>
      </w:r>
      <w:r w:rsidR="00FB40B2" w:rsidRPr="00D53952">
        <w:rPr>
          <w:rFonts w:ascii="Arial" w:hAnsi="Arial" w:cs="Arial"/>
          <w:sz w:val="22"/>
          <w:szCs w:val="22"/>
        </w:rPr>
        <w:t xml:space="preserve">Krajský pozemkový úřad </w:t>
      </w:r>
      <w:r w:rsidR="00940C19" w:rsidRPr="009A4B84">
        <w:rPr>
          <w:rFonts w:ascii="Arial" w:hAnsi="Arial" w:cs="Arial"/>
          <w:sz w:val="22"/>
          <w:szCs w:val="22"/>
          <w:lang w:val="en-US"/>
        </w:rPr>
        <w:t>pro Královéhradecký kraj</w:t>
      </w:r>
    </w:p>
    <w:p w14:paraId="744B98E9" w14:textId="37086DEE" w:rsidR="00E6214B" w:rsidRPr="00D53952" w:rsidRDefault="00E6214B" w:rsidP="009A4B84">
      <w:pPr>
        <w:pStyle w:val="Zkladntext"/>
        <w:tabs>
          <w:tab w:val="left" w:pos="3969"/>
        </w:tabs>
        <w:spacing w:line="276" w:lineRule="auto"/>
        <w:jc w:val="both"/>
        <w:rPr>
          <w:rFonts w:ascii="Arial" w:hAnsi="Arial" w:cs="Arial"/>
          <w:b w:val="0"/>
          <w:i/>
          <w:sz w:val="22"/>
          <w:szCs w:val="22"/>
        </w:rPr>
      </w:pPr>
      <w:r w:rsidRPr="009A4B84">
        <w:rPr>
          <w:rFonts w:ascii="Arial" w:hAnsi="Arial" w:cs="Arial"/>
          <w:b w:val="0"/>
          <w:bCs/>
          <w:sz w:val="22"/>
          <w:szCs w:val="22"/>
        </w:rPr>
        <w:t>Adresa:</w:t>
      </w:r>
      <w:r w:rsidR="00940C19">
        <w:rPr>
          <w:rFonts w:ascii="Arial" w:hAnsi="Arial" w:cs="Arial"/>
          <w:sz w:val="22"/>
          <w:szCs w:val="22"/>
        </w:rPr>
        <w:t xml:space="preserve"> </w:t>
      </w:r>
      <w:r w:rsidR="000379EB">
        <w:rPr>
          <w:rFonts w:ascii="Arial" w:hAnsi="Arial" w:cs="Arial"/>
          <w:sz w:val="22"/>
          <w:szCs w:val="22"/>
        </w:rPr>
        <w:tab/>
      </w:r>
      <w:r w:rsidR="00442CCD" w:rsidRPr="009A4B84">
        <w:rPr>
          <w:rFonts w:ascii="Arial" w:hAnsi="Arial" w:cs="Arial"/>
          <w:b w:val="0"/>
          <w:bCs/>
          <w:sz w:val="22"/>
          <w:szCs w:val="22"/>
        </w:rPr>
        <w:t>Kydlinovská 245, 503 01 Hradec Králové</w:t>
      </w:r>
    </w:p>
    <w:p w14:paraId="3C2A561F" w14:textId="574A373E" w:rsidR="00442CCD" w:rsidRPr="001B1E61" w:rsidRDefault="00442CCD" w:rsidP="009A4B84">
      <w:pPr>
        <w:pStyle w:val="Zkladntext"/>
        <w:tabs>
          <w:tab w:val="left" w:pos="3969"/>
        </w:tabs>
        <w:spacing w:line="276" w:lineRule="auto"/>
        <w:ind w:left="3969" w:hanging="3969"/>
        <w:jc w:val="both"/>
        <w:rPr>
          <w:rFonts w:ascii="Arial" w:eastAsia="Lucida Sans Unicode" w:hAnsi="Arial" w:cs="Arial"/>
          <w:color w:val="FF0000"/>
          <w:sz w:val="22"/>
          <w:szCs w:val="22"/>
        </w:rPr>
      </w:pPr>
      <w:r w:rsidRPr="009A4B84">
        <w:rPr>
          <w:rFonts w:ascii="Arial" w:hAnsi="Arial" w:cs="Arial"/>
          <w:b w:val="0"/>
          <w:bCs/>
          <w:sz w:val="22"/>
          <w:szCs w:val="22"/>
        </w:rPr>
        <w:t>Zastoupený:</w:t>
      </w:r>
      <w:r w:rsidR="000379EB">
        <w:rPr>
          <w:rFonts w:ascii="Arial" w:hAnsi="Arial" w:cs="Arial"/>
          <w:b w:val="0"/>
          <w:bCs/>
          <w:sz w:val="22"/>
          <w:szCs w:val="22"/>
        </w:rPr>
        <w:tab/>
      </w:r>
      <w:r w:rsidRPr="009A4B84">
        <w:rPr>
          <w:rFonts w:ascii="Arial" w:eastAsia="Lucida Sans Unicode" w:hAnsi="Arial" w:cs="Arial"/>
          <w:b w:val="0"/>
          <w:bCs/>
          <w:sz w:val="22"/>
          <w:szCs w:val="22"/>
        </w:rPr>
        <w:t>Ing. Petr Lázňovský, ředitel Krajského pozemkového úřadu pro Královéhradecký kraj</w:t>
      </w:r>
    </w:p>
    <w:p w14:paraId="3F36C4D2" w14:textId="19F06213" w:rsidR="00442CCD" w:rsidRPr="001B1E61" w:rsidRDefault="00442CCD" w:rsidP="009A4B84">
      <w:pPr>
        <w:widowControl w:val="0"/>
        <w:tabs>
          <w:tab w:val="left" w:pos="3969"/>
        </w:tabs>
        <w:suppressAutoHyphens/>
        <w:spacing w:line="276" w:lineRule="auto"/>
        <w:ind w:right="-285"/>
        <w:rPr>
          <w:rFonts w:ascii="Arial" w:eastAsia="Lucida Sans Unicode" w:hAnsi="Arial" w:cs="Arial"/>
          <w:sz w:val="22"/>
          <w:szCs w:val="22"/>
        </w:rPr>
      </w:pPr>
      <w:r w:rsidRPr="001B1E61">
        <w:rPr>
          <w:rFonts w:ascii="Arial" w:eastAsia="Lucida Sans Unicode" w:hAnsi="Arial" w:cs="Arial"/>
          <w:sz w:val="22"/>
          <w:szCs w:val="22"/>
        </w:rPr>
        <w:t>ve smluvních záležitostech oprávněn jednat</w:t>
      </w:r>
      <w:r w:rsidR="000379EB">
        <w:rPr>
          <w:rFonts w:ascii="Arial" w:eastAsia="Lucida Sans Unicode" w:hAnsi="Arial" w:cs="Arial"/>
          <w:sz w:val="22"/>
          <w:szCs w:val="22"/>
        </w:rPr>
        <w:t>:</w:t>
      </w:r>
      <w:r w:rsidRPr="001B1E61">
        <w:rPr>
          <w:rFonts w:ascii="Arial" w:eastAsia="Lucida Sans Unicode" w:hAnsi="Arial" w:cs="Arial"/>
          <w:sz w:val="22"/>
          <w:szCs w:val="22"/>
        </w:rPr>
        <w:t xml:space="preserve"> Ing. Petr Lázňovský, ředitel Krajského pozemkového </w:t>
      </w:r>
      <w:r w:rsidR="000379EB">
        <w:rPr>
          <w:rFonts w:ascii="Arial" w:eastAsia="Lucida Sans Unicode" w:hAnsi="Arial" w:cs="Arial"/>
          <w:sz w:val="22"/>
          <w:szCs w:val="22"/>
        </w:rPr>
        <w:tab/>
      </w:r>
      <w:r w:rsidRPr="001B1E61">
        <w:rPr>
          <w:rFonts w:ascii="Arial" w:eastAsia="Lucida Sans Unicode" w:hAnsi="Arial" w:cs="Arial"/>
          <w:sz w:val="22"/>
          <w:szCs w:val="22"/>
        </w:rPr>
        <w:t>úřadu pro Královéhradecký kraj</w:t>
      </w:r>
    </w:p>
    <w:p w14:paraId="0E59B1C5" w14:textId="22924DB2" w:rsidR="001D2B6F" w:rsidRDefault="00FB40B2" w:rsidP="009A4B84">
      <w:pPr>
        <w:pStyle w:val="Bezmezer"/>
        <w:tabs>
          <w:tab w:val="left" w:pos="3969"/>
          <w:tab w:val="left" w:pos="4536"/>
        </w:tabs>
        <w:spacing w:before="120" w:line="276" w:lineRule="auto"/>
        <w:rPr>
          <w:rFonts w:ascii="Arial" w:hAnsi="Arial" w:cs="Arial"/>
          <w:snapToGrid w:val="0"/>
          <w:sz w:val="22"/>
          <w:szCs w:val="22"/>
        </w:rPr>
      </w:pPr>
      <w:r w:rsidRPr="00D53952">
        <w:rPr>
          <w:rFonts w:ascii="Arial" w:hAnsi="Arial" w:cs="Arial"/>
          <w:sz w:val="22"/>
          <w:szCs w:val="22"/>
        </w:rPr>
        <w:t xml:space="preserve">v </w:t>
      </w:r>
      <w:r w:rsidRPr="00D53952">
        <w:rPr>
          <w:rFonts w:ascii="Arial" w:hAnsi="Arial" w:cs="Arial"/>
          <w:snapToGrid w:val="0"/>
          <w:sz w:val="22"/>
          <w:szCs w:val="22"/>
        </w:rPr>
        <w:t>technických záležitostech oprávněn jednat:</w:t>
      </w:r>
      <w:r w:rsidR="000379EB">
        <w:rPr>
          <w:rFonts w:ascii="Arial" w:hAnsi="Arial" w:cs="Arial"/>
          <w:snapToGrid w:val="0"/>
          <w:sz w:val="22"/>
          <w:szCs w:val="22"/>
        </w:rPr>
        <w:t xml:space="preserve"> Lenka Boguschová, pověřená řízením Pobočky </w:t>
      </w:r>
    </w:p>
    <w:p w14:paraId="1E7C5B3D" w14:textId="71926F46" w:rsidR="00FB40B2" w:rsidRPr="00D53952" w:rsidRDefault="001D2B6F" w:rsidP="009A4B84">
      <w:pPr>
        <w:pStyle w:val="Bezmezer"/>
        <w:tabs>
          <w:tab w:val="left" w:pos="3969"/>
          <w:tab w:val="left" w:pos="4536"/>
        </w:tabs>
        <w:spacing w:line="276" w:lineRule="auto"/>
        <w:rPr>
          <w:rFonts w:ascii="Arial" w:hAnsi="Arial" w:cs="Arial"/>
          <w:sz w:val="22"/>
          <w:szCs w:val="22"/>
        </w:rPr>
      </w:pPr>
      <w:r>
        <w:rPr>
          <w:rFonts w:ascii="Arial" w:hAnsi="Arial" w:cs="Arial"/>
          <w:snapToGrid w:val="0"/>
          <w:sz w:val="22"/>
          <w:szCs w:val="22"/>
        </w:rPr>
        <w:tab/>
        <w:t>H</w:t>
      </w:r>
      <w:r w:rsidR="000379EB">
        <w:rPr>
          <w:rFonts w:ascii="Arial" w:hAnsi="Arial" w:cs="Arial"/>
          <w:snapToGrid w:val="0"/>
          <w:sz w:val="22"/>
          <w:szCs w:val="22"/>
        </w:rPr>
        <w:t>radec Králové</w:t>
      </w:r>
    </w:p>
    <w:p w14:paraId="23C4E2AB" w14:textId="04845281" w:rsidR="00FB40B2" w:rsidRPr="00D53952" w:rsidRDefault="001D2B6F" w:rsidP="009A4B84">
      <w:pPr>
        <w:pStyle w:val="Bezmezer"/>
        <w:tabs>
          <w:tab w:val="left" w:pos="3969"/>
          <w:tab w:val="left" w:pos="4536"/>
        </w:tabs>
        <w:spacing w:before="120" w:line="276" w:lineRule="auto"/>
        <w:rPr>
          <w:rFonts w:ascii="Arial" w:hAnsi="Arial" w:cs="Arial"/>
          <w:sz w:val="22"/>
          <w:szCs w:val="22"/>
        </w:rPr>
      </w:pPr>
      <w:r>
        <w:rPr>
          <w:rFonts w:ascii="Arial" w:hAnsi="Arial" w:cs="Arial"/>
          <w:sz w:val="22"/>
          <w:szCs w:val="22"/>
        </w:rPr>
        <w:t>T</w:t>
      </w:r>
      <w:r w:rsidR="00FB40B2" w:rsidRPr="00D53952">
        <w:rPr>
          <w:rFonts w:ascii="Arial" w:hAnsi="Arial" w:cs="Arial"/>
          <w:sz w:val="22"/>
          <w:szCs w:val="22"/>
        </w:rPr>
        <w:t>el.:</w:t>
      </w:r>
      <w:r w:rsidR="00FB40B2" w:rsidRPr="00D53952">
        <w:rPr>
          <w:rFonts w:ascii="Arial" w:hAnsi="Arial" w:cs="Arial"/>
          <w:sz w:val="22"/>
          <w:szCs w:val="22"/>
        </w:rPr>
        <w:tab/>
      </w:r>
      <w:r w:rsidRPr="001B1E61">
        <w:rPr>
          <w:rFonts w:ascii="Arial" w:hAnsi="Arial" w:cs="Arial"/>
          <w:sz w:val="22"/>
          <w:szCs w:val="22"/>
        </w:rPr>
        <w:t>+420</w:t>
      </w:r>
      <w:r>
        <w:rPr>
          <w:rFonts w:ascii="Arial" w:hAnsi="Arial" w:cs="Arial"/>
          <w:sz w:val="22"/>
          <w:szCs w:val="22"/>
        </w:rPr>
        <w:t> 601 352 653</w:t>
      </w:r>
    </w:p>
    <w:p w14:paraId="533873BD" w14:textId="2845EF79" w:rsidR="00FB40B2" w:rsidRDefault="00FB40B2" w:rsidP="009A4B84">
      <w:pPr>
        <w:pStyle w:val="Bezmezer"/>
        <w:tabs>
          <w:tab w:val="left" w:pos="3969"/>
          <w:tab w:val="left" w:pos="4536"/>
        </w:tabs>
        <w:spacing w:line="276" w:lineRule="auto"/>
        <w:rPr>
          <w:rFonts w:ascii="Arial" w:hAnsi="Arial" w:cs="Arial"/>
          <w:bCs/>
          <w:sz w:val="22"/>
          <w:szCs w:val="22"/>
        </w:rPr>
      </w:pPr>
      <w:r w:rsidRPr="00D53952">
        <w:rPr>
          <w:rFonts w:ascii="Arial" w:hAnsi="Arial" w:cs="Arial"/>
          <w:sz w:val="22"/>
          <w:szCs w:val="22"/>
        </w:rPr>
        <w:t>E-mail:</w:t>
      </w:r>
      <w:r w:rsidR="001D2B6F">
        <w:rPr>
          <w:rFonts w:ascii="Arial" w:hAnsi="Arial" w:cs="Arial"/>
          <w:b/>
          <w:sz w:val="22"/>
          <w:szCs w:val="22"/>
        </w:rPr>
        <w:tab/>
      </w:r>
      <w:hyperlink r:id="rId11" w:history="1"/>
      <w:hyperlink r:id="rId12" w:history="1">
        <w:r w:rsidR="001D2B6F" w:rsidRPr="00BB7962">
          <w:rPr>
            <w:rStyle w:val="Hypertextovodkaz"/>
            <w:rFonts w:ascii="Arial" w:hAnsi="Arial" w:cs="Arial"/>
            <w:bCs/>
            <w:sz w:val="22"/>
            <w:szCs w:val="22"/>
          </w:rPr>
          <w:t>hkralove.pk@spucr.cz</w:t>
        </w:r>
      </w:hyperlink>
    </w:p>
    <w:p w14:paraId="37BD0DA6" w14:textId="5E9045B6" w:rsidR="00FB40B2" w:rsidRPr="00D53952" w:rsidRDefault="00FB40B2" w:rsidP="009A4B84">
      <w:pPr>
        <w:pStyle w:val="Bezmezer"/>
        <w:tabs>
          <w:tab w:val="left" w:pos="3969"/>
          <w:tab w:val="left" w:pos="4536"/>
        </w:tabs>
        <w:spacing w:line="276" w:lineRule="auto"/>
        <w:rPr>
          <w:rFonts w:ascii="Arial" w:hAnsi="Arial" w:cs="Arial"/>
          <w:sz w:val="22"/>
          <w:szCs w:val="22"/>
        </w:rPr>
      </w:pPr>
      <w:r w:rsidRPr="00D53952">
        <w:rPr>
          <w:rFonts w:ascii="Arial" w:hAnsi="Arial" w:cs="Arial"/>
          <w:sz w:val="22"/>
          <w:szCs w:val="22"/>
        </w:rPr>
        <w:t>ID DS:</w:t>
      </w:r>
      <w:r w:rsidRPr="00D53952">
        <w:rPr>
          <w:rFonts w:ascii="Arial" w:hAnsi="Arial" w:cs="Arial"/>
          <w:sz w:val="22"/>
          <w:szCs w:val="22"/>
        </w:rPr>
        <w:tab/>
        <w:t>z49per3</w:t>
      </w:r>
    </w:p>
    <w:p w14:paraId="6AC17A09" w14:textId="5FCF3A8C" w:rsidR="00FB40B2" w:rsidRPr="00D53952" w:rsidRDefault="00FB40B2" w:rsidP="009A4B84">
      <w:pPr>
        <w:pStyle w:val="Bezmezer"/>
        <w:tabs>
          <w:tab w:val="left" w:pos="3969"/>
          <w:tab w:val="left" w:pos="4536"/>
        </w:tabs>
        <w:spacing w:line="276" w:lineRule="auto"/>
        <w:rPr>
          <w:rFonts w:ascii="Arial" w:hAnsi="Arial" w:cs="Arial"/>
          <w:sz w:val="22"/>
          <w:szCs w:val="22"/>
        </w:rPr>
      </w:pPr>
      <w:r w:rsidRPr="00D53952">
        <w:rPr>
          <w:rFonts w:ascii="Arial" w:hAnsi="Arial" w:cs="Arial"/>
          <w:sz w:val="22"/>
          <w:szCs w:val="22"/>
        </w:rPr>
        <w:t>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2C05E820" w:rsidR="00FB40B2" w:rsidRPr="00D53952" w:rsidRDefault="00FB40B2" w:rsidP="009A4B84">
      <w:pPr>
        <w:pStyle w:val="Bezmezer"/>
        <w:tabs>
          <w:tab w:val="left" w:pos="3969"/>
          <w:tab w:val="left" w:pos="4536"/>
        </w:tabs>
        <w:spacing w:line="276" w:lineRule="auto"/>
        <w:rPr>
          <w:rFonts w:ascii="Arial" w:hAnsi="Arial" w:cs="Arial"/>
          <w:bCs/>
          <w:sz w:val="22"/>
          <w:szCs w:val="22"/>
        </w:rPr>
      </w:pPr>
      <w:r w:rsidRPr="00D53952">
        <w:rPr>
          <w:rFonts w:ascii="Arial" w:hAnsi="Arial" w:cs="Arial"/>
          <w:bCs/>
          <w:sz w:val="22"/>
          <w:szCs w:val="22"/>
        </w:rPr>
        <w:t>Číslo účtu:</w:t>
      </w:r>
      <w:r w:rsidRPr="00D53952">
        <w:rPr>
          <w:rFonts w:ascii="Arial" w:hAnsi="Arial" w:cs="Arial"/>
          <w:bCs/>
          <w:sz w:val="22"/>
          <w:szCs w:val="22"/>
        </w:rPr>
        <w:tab/>
        <w:t>3723001/0710</w:t>
      </w:r>
    </w:p>
    <w:p w14:paraId="3CA353DE" w14:textId="0293C55F" w:rsidR="00FB40B2" w:rsidRPr="00D53952" w:rsidRDefault="00FB40B2" w:rsidP="009A4B84">
      <w:pPr>
        <w:pStyle w:val="Bezmezer"/>
        <w:tabs>
          <w:tab w:val="left" w:pos="3969"/>
          <w:tab w:val="left" w:pos="4536"/>
        </w:tabs>
        <w:spacing w:line="276" w:lineRule="auto"/>
        <w:rPr>
          <w:rFonts w:ascii="Arial" w:hAnsi="Arial" w:cs="Arial"/>
          <w:bCs/>
          <w:sz w:val="22"/>
          <w:szCs w:val="22"/>
        </w:rPr>
      </w:pPr>
      <w:r w:rsidRPr="00D53952">
        <w:rPr>
          <w:rFonts w:ascii="Arial" w:hAnsi="Arial" w:cs="Arial"/>
          <w:bCs/>
          <w:sz w:val="22"/>
          <w:szCs w:val="22"/>
        </w:rPr>
        <w:t>IČ:</w:t>
      </w:r>
      <w:r w:rsidRPr="00D53952">
        <w:rPr>
          <w:rFonts w:ascii="Arial" w:hAnsi="Arial" w:cs="Arial"/>
          <w:bCs/>
          <w:sz w:val="22"/>
          <w:szCs w:val="22"/>
        </w:rPr>
        <w:tab/>
        <w:t xml:space="preserve">01312774 </w:t>
      </w:r>
    </w:p>
    <w:p w14:paraId="60D535FA" w14:textId="0F8FB258" w:rsidR="00FB40B2" w:rsidRPr="00D53952" w:rsidRDefault="00FB40B2" w:rsidP="009A4B84">
      <w:pPr>
        <w:pStyle w:val="Bezmezer"/>
        <w:tabs>
          <w:tab w:val="left" w:pos="3969"/>
          <w:tab w:val="left" w:pos="4536"/>
        </w:tabs>
        <w:spacing w:line="276" w:lineRule="auto"/>
        <w:rPr>
          <w:rFonts w:ascii="Arial" w:hAnsi="Arial" w:cs="Arial"/>
          <w:bCs/>
          <w:sz w:val="22"/>
          <w:szCs w:val="22"/>
        </w:rPr>
      </w:pPr>
      <w:r w:rsidRPr="00D53952">
        <w:rPr>
          <w:rFonts w:ascii="Arial" w:hAnsi="Arial" w:cs="Arial"/>
          <w:bCs/>
          <w:sz w:val="22"/>
          <w:szCs w:val="22"/>
        </w:rPr>
        <w:t>DIČ:</w:t>
      </w:r>
      <w:r w:rsidRPr="00D53952">
        <w:rPr>
          <w:rFonts w:ascii="Arial" w:hAnsi="Arial" w:cs="Arial"/>
          <w:bCs/>
          <w:sz w:val="22"/>
          <w:szCs w:val="22"/>
        </w:rPr>
        <w:tab/>
        <w:t xml:space="preserve">není plátcem DPH </w:t>
      </w:r>
    </w:p>
    <w:p w14:paraId="6FE8C5A6" w14:textId="77777777" w:rsidR="00B83F26" w:rsidRPr="00D53952" w:rsidRDefault="00B83F26" w:rsidP="00654DDD">
      <w:pPr>
        <w:pStyle w:val="Zkladntext2"/>
        <w:tabs>
          <w:tab w:val="left" w:pos="3969"/>
        </w:tabs>
        <w:spacing w:line="276" w:lineRule="auto"/>
        <w:rPr>
          <w:rFonts w:ascii="Arial" w:hAnsi="Arial" w:cs="Arial"/>
          <w:sz w:val="22"/>
          <w:szCs w:val="22"/>
        </w:rPr>
      </w:pPr>
      <w:r w:rsidRPr="00D53952">
        <w:rPr>
          <w:rFonts w:ascii="Arial" w:hAnsi="Arial" w:cs="Arial"/>
          <w:sz w:val="22"/>
          <w:szCs w:val="22"/>
        </w:rPr>
        <w:t>(dále jen jako „objednatel“)</w:t>
      </w:r>
    </w:p>
    <w:p w14:paraId="4FF36538" w14:textId="77777777" w:rsidR="00B83F26" w:rsidRPr="00654DDD" w:rsidRDefault="00B83F26" w:rsidP="009A4B84">
      <w:pPr>
        <w:tabs>
          <w:tab w:val="left" w:pos="3969"/>
        </w:tabs>
        <w:spacing w:line="276" w:lineRule="auto"/>
        <w:rPr>
          <w:rFonts w:ascii="Arial" w:hAnsi="Arial" w:cs="Arial"/>
          <w:sz w:val="16"/>
          <w:szCs w:val="16"/>
        </w:rPr>
      </w:pPr>
    </w:p>
    <w:p w14:paraId="477EEF2F" w14:textId="77777777" w:rsidR="00B83F26" w:rsidRPr="00D53952" w:rsidRDefault="00B83F26" w:rsidP="009A4B84">
      <w:pPr>
        <w:tabs>
          <w:tab w:val="left" w:pos="3969"/>
        </w:tabs>
        <w:spacing w:line="276" w:lineRule="auto"/>
        <w:jc w:val="center"/>
        <w:rPr>
          <w:rFonts w:ascii="Arial" w:hAnsi="Arial" w:cs="Arial"/>
          <w:b/>
          <w:bCs/>
          <w:sz w:val="22"/>
          <w:szCs w:val="22"/>
        </w:rPr>
      </w:pPr>
      <w:r w:rsidRPr="00D53952">
        <w:rPr>
          <w:rFonts w:ascii="Arial" w:hAnsi="Arial" w:cs="Arial"/>
          <w:b/>
          <w:bCs/>
          <w:sz w:val="22"/>
          <w:szCs w:val="22"/>
        </w:rPr>
        <w:t>a</w:t>
      </w:r>
    </w:p>
    <w:p w14:paraId="6BAAAFBE" w14:textId="14EB1D9F" w:rsidR="00B83F26" w:rsidRPr="00654DDD" w:rsidRDefault="00B83F26" w:rsidP="009A4B84">
      <w:pPr>
        <w:pStyle w:val="Zkladntext"/>
        <w:tabs>
          <w:tab w:val="left" w:pos="3969"/>
        </w:tabs>
        <w:spacing w:line="276" w:lineRule="auto"/>
        <w:rPr>
          <w:rFonts w:ascii="Arial" w:hAnsi="Arial" w:cs="Arial"/>
          <w:bCs/>
          <w:sz w:val="16"/>
          <w:szCs w:val="16"/>
        </w:rPr>
      </w:pPr>
    </w:p>
    <w:p w14:paraId="0CC46234" w14:textId="77777777" w:rsidR="00E6214B" w:rsidRDefault="00B83F26" w:rsidP="009A4B84">
      <w:pPr>
        <w:tabs>
          <w:tab w:val="left" w:pos="3969"/>
        </w:tabs>
        <w:spacing w:line="276" w:lineRule="auto"/>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0E250BC8" w14:textId="5D5FAB35" w:rsidR="00B83F26" w:rsidRPr="00D53952" w:rsidRDefault="002B171C" w:rsidP="009A4B84">
      <w:pPr>
        <w:tabs>
          <w:tab w:val="left" w:pos="3969"/>
        </w:tabs>
        <w:spacing w:line="276" w:lineRule="auto"/>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654DDD" w:rsidRPr="00D53952">
        <w:rPr>
          <w:rFonts w:ascii="Arial" w:hAnsi="Arial" w:cs="Arial"/>
          <w:b/>
          <w:sz w:val="22"/>
          <w:szCs w:val="22"/>
          <w:highlight w:val="yellow"/>
          <w:lang w:val="en-US"/>
        </w:rPr>
        <w:t>[DOPLNIT]</w:t>
      </w:r>
    </w:p>
    <w:p w14:paraId="76945CF0" w14:textId="27C9CE99" w:rsidR="007C5C7F" w:rsidRPr="00D53952" w:rsidRDefault="00B83F26" w:rsidP="009A4B84">
      <w:pPr>
        <w:tabs>
          <w:tab w:val="left" w:pos="3969"/>
          <w:tab w:val="left" w:pos="4536"/>
        </w:tabs>
        <w:spacing w:line="276" w:lineRule="auto"/>
        <w:jc w:val="both"/>
        <w:rPr>
          <w:rFonts w:ascii="Arial" w:hAnsi="Arial" w:cs="Arial"/>
          <w:bCs/>
          <w:sz w:val="22"/>
          <w:szCs w:val="22"/>
        </w:rPr>
      </w:pPr>
      <w:r w:rsidRPr="00D53952">
        <w:rPr>
          <w:rFonts w:ascii="Arial" w:hAnsi="Arial" w:cs="Arial"/>
          <w:bCs/>
          <w:sz w:val="22"/>
          <w:szCs w:val="22"/>
        </w:rPr>
        <w:t>Sídlo:</w:t>
      </w:r>
      <w:r w:rsidR="00654DDD">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68678BC7" w:rsidR="00B83F26" w:rsidRPr="00D53952" w:rsidRDefault="007C5C7F" w:rsidP="009A4B84">
      <w:pPr>
        <w:tabs>
          <w:tab w:val="left" w:pos="3969"/>
          <w:tab w:val="left" w:pos="4536"/>
        </w:tabs>
        <w:spacing w:line="276" w:lineRule="auto"/>
        <w:jc w:val="both"/>
        <w:rPr>
          <w:rFonts w:ascii="Arial" w:hAnsi="Arial" w:cs="Arial"/>
          <w:bCs/>
          <w:sz w:val="22"/>
          <w:szCs w:val="22"/>
        </w:rPr>
      </w:pPr>
      <w:r w:rsidRPr="00D53952">
        <w:rPr>
          <w:rFonts w:ascii="Arial" w:hAnsi="Arial" w:cs="Arial"/>
          <w:bCs/>
          <w:sz w:val="22"/>
          <w:szCs w:val="22"/>
        </w:rPr>
        <w:t>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0445E41E" w14:textId="6F19C821" w:rsidR="00B83F26" w:rsidRPr="00D53952" w:rsidRDefault="001D2B6F" w:rsidP="009A4B84">
      <w:pPr>
        <w:tabs>
          <w:tab w:val="left" w:pos="3969"/>
          <w:tab w:val="left" w:pos="4536"/>
        </w:tabs>
        <w:spacing w:line="276" w:lineRule="auto"/>
        <w:jc w:val="both"/>
        <w:rPr>
          <w:rFonts w:ascii="Arial" w:hAnsi="Arial" w:cs="Arial"/>
          <w:sz w:val="22"/>
          <w:szCs w:val="22"/>
        </w:rPr>
      </w:pPr>
      <w:r>
        <w:rPr>
          <w:rFonts w:ascii="Arial" w:hAnsi="Arial" w:cs="Arial"/>
          <w:sz w:val="22"/>
          <w:szCs w:val="22"/>
        </w:rPr>
        <w:t>Z</w:t>
      </w:r>
      <w:r w:rsidR="00B83F26" w:rsidRPr="00D53952">
        <w:rPr>
          <w:rFonts w:ascii="Arial" w:hAnsi="Arial" w:cs="Arial"/>
          <w:sz w:val="22"/>
          <w:szCs w:val="22"/>
        </w:rPr>
        <w:t>astoupen ve věcech smluvních:</w:t>
      </w:r>
      <w:r w:rsidR="00654DDD">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390A9E82" w:rsidR="00B83F26" w:rsidRPr="00D53952" w:rsidRDefault="00B83F26" w:rsidP="009A4B84">
      <w:pPr>
        <w:tabs>
          <w:tab w:val="left" w:pos="3969"/>
          <w:tab w:val="left" w:pos="4536"/>
        </w:tabs>
        <w:spacing w:line="276" w:lineRule="auto"/>
        <w:jc w:val="both"/>
        <w:rPr>
          <w:rFonts w:ascii="Arial" w:hAnsi="Arial" w:cs="Arial"/>
          <w:sz w:val="22"/>
          <w:szCs w:val="22"/>
        </w:rPr>
      </w:pPr>
      <w:r w:rsidRPr="00D53952">
        <w:rPr>
          <w:rFonts w:ascii="Arial" w:hAnsi="Arial" w:cs="Arial"/>
          <w:sz w:val="22"/>
          <w:szCs w:val="22"/>
        </w:rPr>
        <w:t>Zastoupen ve věcech technických:</w:t>
      </w:r>
      <w:r w:rsidR="00654DDD">
        <w:rPr>
          <w:rFonts w:ascii="Arial" w:hAnsi="Arial" w:cs="Arial"/>
          <w:sz w:val="22"/>
          <w:szCs w:val="22"/>
        </w:rPr>
        <w:tab/>
      </w:r>
      <w:r w:rsidR="00EF315E" w:rsidRPr="00D53952">
        <w:rPr>
          <w:rFonts w:ascii="Arial" w:hAnsi="Arial" w:cs="Arial"/>
          <w:b/>
          <w:sz w:val="22"/>
          <w:szCs w:val="22"/>
          <w:highlight w:val="yellow"/>
          <w:lang w:val="en-US"/>
        </w:rPr>
        <w:t>[DOPLNIT]</w:t>
      </w:r>
    </w:p>
    <w:p w14:paraId="0DB285C9" w14:textId="5656DCC1" w:rsidR="00B83F26" w:rsidRPr="00D53952" w:rsidRDefault="00B83F26" w:rsidP="009A4B84">
      <w:pPr>
        <w:pStyle w:val="Zkladntext3"/>
        <w:tabs>
          <w:tab w:val="left" w:pos="3969"/>
          <w:tab w:val="left" w:pos="4536"/>
        </w:tabs>
        <w:spacing w:line="276" w:lineRule="auto"/>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3A37FAF4" w:rsidR="00B83F26" w:rsidRPr="00D53952" w:rsidRDefault="00B83F26" w:rsidP="009A4B84">
      <w:pPr>
        <w:pStyle w:val="Zkladntext3"/>
        <w:tabs>
          <w:tab w:val="left" w:pos="3969"/>
          <w:tab w:val="left" w:pos="4536"/>
        </w:tabs>
        <w:spacing w:line="276" w:lineRule="auto"/>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00006EE5" w:rsidRPr="00D53952">
        <w:rPr>
          <w:rFonts w:ascii="Arial" w:hAnsi="Arial" w:cs="Arial"/>
          <w:b/>
          <w:sz w:val="22"/>
          <w:szCs w:val="22"/>
          <w:highlight w:val="yellow"/>
          <w:lang w:val="en-US"/>
        </w:rPr>
        <w:t>[DOPLNIT]</w:t>
      </w:r>
    </w:p>
    <w:p w14:paraId="1B558669" w14:textId="58E8D9DC" w:rsidR="00B83F26" w:rsidRPr="00D53952" w:rsidRDefault="00B83F26" w:rsidP="009A4B84">
      <w:pPr>
        <w:pStyle w:val="Nadpis2"/>
        <w:tabs>
          <w:tab w:val="left" w:pos="3969"/>
          <w:tab w:val="left" w:pos="4536"/>
        </w:tabs>
        <w:spacing w:line="276" w:lineRule="auto"/>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w:t>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p>
    <w:p w14:paraId="3B121AD9" w14:textId="3779DB8F" w:rsidR="00B83F26" w:rsidRPr="00D53952" w:rsidRDefault="001D2B6F" w:rsidP="009A4B84">
      <w:pPr>
        <w:pStyle w:val="Nadpis2"/>
        <w:tabs>
          <w:tab w:val="left" w:pos="2127"/>
          <w:tab w:val="left" w:pos="3969"/>
          <w:tab w:val="left" w:pos="4536"/>
        </w:tabs>
        <w:spacing w:line="276" w:lineRule="auto"/>
        <w:rPr>
          <w:rFonts w:ascii="Arial" w:hAnsi="Arial" w:cs="Arial"/>
          <w:bCs/>
          <w:sz w:val="22"/>
          <w:szCs w:val="22"/>
        </w:rPr>
      </w:pPr>
      <w:r>
        <w:rPr>
          <w:rFonts w:ascii="Arial" w:hAnsi="Arial" w:cs="Arial"/>
          <w:bCs/>
          <w:sz w:val="22"/>
          <w:szCs w:val="22"/>
        </w:rPr>
        <w:t>T</w:t>
      </w:r>
      <w:r w:rsidR="00B83F26" w:rsidRPr="00D53952">
        <w:rPr>
          <w:rFonts w:ascii="Arial" w:hAnsi="Arial" w:cs="Arial"/>
          <w:bCs/>
          <w:sz w:val="22"/>
          <w:szCs w:val="22"/>
        </w:rPr>
        <w:t>el / Fax:</w:t>
      </w:r>
      <w:r w:rsidR="00B83F26" w:rsidRPr="00D53952">
        <w:rPr>
          <w:rFonts w:ascii="Arial" w:hAnsi="Arial" w:cs="Arial"/>
          <w:bCs/>
          <w:sz w:val="22"/>
          <w:szCs w:val="22"/>
        </w:rPr>
        <w:tab/>
      </w:r>
      <w:r w:rsidR="00B83F26" w:rsidRPr="00D53952">
        <w:rPr>
          <w:rFonts w:ascii="Arial" w:hAnsi="Arial" w:cs="Arial"/>
          <w:bCs/>
          <w:sz w:val="22"/>
          <w:szCs w:val="22"/>
        </w:rPr>
        <w:tab/>
      </w:r>
      <w:r w:rsidR="00006EE5" w:rsidRPr="00D53952">
        <w:rPr>
          <w:rFonts w:ascii="Arial" w:hAnsi="Arial" w:cs="Arial"/>
          <w:b/>
          <w:sz w:val="22"/>
          <w:szCs w:val="22"/>
          <w:highlight w:val="yellow"/>
          <w:lang w:val="en-US"/>
        </w:rPr>
        <w:t>[DOPLNIT]</w:t>
      </w:r>
    </w:p>
    <w:p w14:paraId="409CD338" w14:textId="640C15B6" w:rsidR="00E75F8D" w:rsidRPr="00D53952" w:rsidRDefault="00B83F26" w:rsidP="009A4B84">
      <w:pPr>
        <w:pStyle w:val="Zkladntext3"/>
        <w:tabs>
          <w:tab w:val="left" w:pos="2127"/>
          <w:tab w:val="left" w:pos="3969"/>
          <w:tab w:val="left" w:pos="4536"/>
          <w:tab w:val="left" w:pos="4800"/>
        </w:tabs>
        <w:spacing w:line="276" w:lineRule="auto"/>
        <w:rPr>
          <w:rFonts w:ascii="Arial" w:hAnsi="Arial" w:cs="Arial"/>
          <w:bCs/>
          <w:sz w:val="22"/>
          <w:szCs w:val="22"/>
        </w:rPr>
      </w:pPr>
      <w:r w:rsidRPr="00D53952">
        <w:rPr>
          <w:rFonts w:ascii="Arial" w:hAnsi="Arial" w:cs="Arial"/>
          <w:bCs/>
          <w:sz w:val="22"/>
          <w:szCs w:val="22"/>
        </w:rPr>
        <w:t>E-mail:</w:t>
      </w:r>
      <w:r w:rsidR="00654DDD">
        <w:rPr>
          <w:rFonts w:ascii="Arial" w:hAnsi="Arial" w:cs="Arial"/>
          <w:bCs/>
          <w:sz w:val="22"/>
          <w:szCs w:val="22"/>
        </w:rPr>
        <w:tab/>
      </w:r>
      <w:r w:rsidR="00654DDD">
        <w:rPr>
          <w:rFonts w:ascii="Arial" w:hAnsi="Arial" w:cs="Arial"/>
          <w:bCs/>
          <w:sz w:val="22"/>
          <w:szCs w:val="22"/>
        </w:rPr>
        <w:tab/>
      </w:r>
      <w:r w:rsidR="00006EE5" w:rsidRPr="00D53952">
        <w:rPr>
          <w:rFonts w:ascii="Arial" w:hAnsi="Arial" w:cs="Arial"/>
          <w:b/>
          <w:sz w:val="22"/>
          <w:szCs w:val="22"/>
          <w:highlight w:val="yellow"/>
          <w:lang w:val="en-US"/>
        </w:rPr>
        <w:t>[DOPLNIT]</w:t>
      </w:r>
    </w:p>
    <w:p w14:paraId="5B5FE3C2" w14:textId="06D43983" w:rsidR="00006EE5" w:rsidRPr="00D53952" w:rsidRDefault="00E75F8D" w:rsidP="00654DDD">
      <w:pPr>
        <w:pStyle w:val="Zkladntext3"/>
        <w:tabs>
          <w:tab w:val="left" w:pos="2127"/>
          <w:tab w:val="left" w:pos="3969"/>
          <w:tab w:val="left" w:pos="4536"/>
          <w:tab w:val="left" w:pos="4800"/>
        </w:tabs>
        <w:spacing w:line="276" w:lineRule="auto"/>
        <w:rPr>
          <w:rFonts w:ascii="Arial" w:hAnsi="Arial" w:cs="Arial"/>
          <w:b/>
          <w:sz w:val="22"/>
          <w:szCs w:val="22"/>
          <w:lang w:val="en-US"/>
        </w:rPr>
      </w:pPr>
      <w:r w:rsidRPr="00D53952">
        <w:rPr>
          <w:rFonts w:ascii="Arial" w:hAnsi="Arial" w:cs="Arial"/>
          <w:bCs/>
          <w:sz w:val="22"/>
          <w:szCs w:val="22"/>
        </w:rPr>
        <w:t>ID DS:</w:t>
      </w:r>
      <w:r w:rsidR="00654DDD">
        <w:rPr>
          <w:rFonts w:ascii="Arial" w:hAnsi="Arial" w:cs="Arial"/>
          <w:bCs/>
          <w:sz w:val="22"/>
          <w:szCs w:val="22"/>
        </w:rPr>
        <w:tab/>
      </w:r>
      <w:r w:rsidR="00006EE5" w:rsidRPr="00D53952">
        <w:rPr>
          <w:rFonts w:ascii="Arial" w:hAnsi="Arial" w:cs="Arial"/>
          <w:b/>
          <w:sz w:val="22"/>
          <w:szCs w:val="22"/>
          <w:highlight w:val="yellow"/>
          <w:lang w:val="en-US"/>
        </w:rPr>
        <w:t>[DOPLNIT]</w:t>
      </w:r>
    </w:p>
    <w:p w14:paraId="08B17035" w14:textId="77777777" w:rsidR="00006EE5" w:rsidRPr="00D53952" w:rsidRDefault="00006EE5" w:rsidP="00654DDD">
      <w:pPr>
        <w:pStyle w:val="Zkladntext3"/>
        <w:tabs>
          <w:tab w:val="left" w:pos="2127"/>
          <w:tab w:val="left" w:pos="3969"/>
          <w:tab w:val="left" w:pos="4800"/>
        </w:tabs>
        <w:spacing w:line="276" w:lineRule="auto"/>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652C79AA" w14:textId="6C29373F" w:rsidR="00B83F26" w:rsidRPr="00D53952" w:rsidRDefault="00B83F26" w:rsidP="00654DDD">
      <w:pPr>
        <w:pStyle w:val="Zkladntext3"/>
        <w:tabs>
          <w:tab w:val="left" w:pos="2127"/>
          <w:tab w:val="left" w:pos="4800"/>
        </w:tabs>
        <w:spacing w:line="276" w:lineRule="auto"/>
        <w:ind w:left="360" w:hanging="360"/>
        <w:rPr>
          <w:rFonts w:ascii="Arial" w:hAnsi="Arial" w:cs="Arial"/>
          <w:sz w:val="22"/>
          <w:szCs w:val="22"/>
        </w:rPr>
      </w:pPr>
      <w:r w:rsidRPr="00D53952">
        <w:rPr>
          <w:rFonts w:ascii="Arial" w:hAnsi="Arial" w:cs="Arial"/>
          <w:sz w:val="22"/>
          <w:szCs w:val="22"/>
        </w:rPr>
        <w:t>(dále jen jako „zhotovitel“)</w:t>
      </w:r>
    </w:p>
    <w:p w14:paraId="36CCAE4B" w14:textId="77777777" w:rsidR="00B83F26" w:rsidRPr="00D53952" w:rsidRDefault="00B83F26" w:rsidP="00654DDD">
      <w:pPr>
        <w:tabs>
          <w:tab w:val="left" w:pos="300"/>
        </w:tabs>
        <w:spacing w:line="276" w:lineRule="auto"/>
        <w:jc w:val="center"/>
        <w:rPr>
          <w:rFonts w:ascii="Arial" w:hAnsi="Arial" w:cs="Arial"/>
          <w:b/>
          <w:snapToGrid w:val="0"/>
          <w:sz w:val="22"/>
          <w:szCs w:val="22"/>
        </w:rPr>
      </w:pPr>
    </w:p>
    <w:p w14:paraId="654756F9" w14:textId="603668FE" w:rsidR="00A375D5" w:rsidRPr="00BB4EEA" w:rsidRDefault="0003533D" w:rsidP="00654DDD">
      <w:pPr>
        <w:tabs>
          <w:tab w:val="left" w:pos="300"/>
        </w:tabs>
        <w:spacing w:before="120" w:line="276" w:lineRule="auto"/>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6B4497B5" w:rsidR="00B83F26" w:rsidRDefault="00B83F26" w:rsidP="00654DDD">
      <w:pPr>
        <w:tabs>
          <w:tab w:val="left" w:pos="300"/>
        </w:tabs>
        <w:spacing w:after="240" w:line="276" w:lineRule="auto"/>
        <w:jc w:val="center"/>
        <w:rPr>
          <w:rFonts w:ascii="Arial" w:hAnsi="Arial" w:cs="Arial"/>
          <w:b/>
          <w:snapToGrid w:val="0"/>
          <w:sz w:val="22"/>
          <w:szCs w:val="22"/>
          <w:u w:val="single"/>
        </w:rPr>
      </w:pPr>
      <w:r w:rsidRPr="00D53952">
        <w:rPr>
          <w:rFonts w:ascii="Arial" w:hAnsi="Arial" w:cs="Arial"/>
          <w:b/>
          <w:snapToGrid w:val="0"/>
          <w:sz w:val="22"/>
          <w:szCs w:val="22"/>
          <w:u w:val="single"/>
        </w:rPr>
        <w:t>Předmět díla</w:t>
      </w:r>
    </w:p>
    <w:p w14:paraId="4C71EAB7" w14:textId="1279B2F2" w:rsidR="00B83F26" w:rsidRPr="00D53952" w:rsidRDefault="00B83F26" w:rsidP="00654DDD">
      <w:pPr>
        <w:numPr>
          <w:ilvl w:val="0"/>
          <w:numId w:val="3"/>
        </w:numPr>
        <w:spacing w:after="120" w:line="276" w:lineRule="auto"/>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tj.</w:t>
      </w:r>
      <w:r w:rsidR="00654DDD">
        <w:rPr>
          <w:rFonts w:ascii="Arial" w:hAnsi="Arial" w:cs="Arial"/>
          <w:b/>
          <w:sz w:val="22"/>
          <w:szCs w:val="22"/>
        </w:rPr>
        <w:t> </w:t>
      </w:r>
      <w:r w:rsidRPr="00D53952">
        <w:rPr>
          <w:rFonts w:ascii="Arial" w:hAnsi="Arial" w:cs="Arial"/>
          <w:sz w:val="22"/>
          <w:szCs w:val="22"/>
        </w:rPr>
        <w:t>zhotovitele projektové dokumentace nad souladem prováděné stavby s ověřenou projektovou dokumentací.</w:t>
      </w:r>
    </w:p>
    <w:p w14:paraId="2840043D" w14:textId="704ADA84" w:rsidR="000B3316" w:rsidRPr="002B171C" w:rsidRDefault="00B83F26" w:rsidP="00654DDD">
      <w:pPr>
        <w:numPr>
          <w:ilvl w:val="0"/>
          <w:numId w:val="3"/>
        </w:numPr>
        <w:spacing w:after="120" w:line="276" w:lineRule="auto"/>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w:t>
      </w:r>
      <w:r w:rsidR="00654DDD">
        <w:rPr>
          <w:rFonts w:ascii="Arial" w:hAnsi="Arial" w:cs="Arial"/>
          <w:sz w:val="22"/>
          <w:szCs w:val="22"/>
        </w:rPr>
        <w:t> </w:t>
      </w:r>
      <w:r w:rsidR="002B171C" w:rsidRPr="002B171C">
        <w:rPr>
          <w:rFonts w:ascii="Arial" w:hAnsi="Arial" w:cs="Arial"/>
          <w:sz w:val="22"/>
          <w:szCs w:val="22"/>
        </w:rPr>
        <w:t>zadávání veřejných zakázek, ve znění pozdějších předpisů (dále jen “ZZVZ”).</w:t>
      </w:r>
    </w:p>
    <w:p w14:paraId="0CD8D3FD" w14:textId="77777777" w:rsidR="00057F3C" w:rsidRPr="00D53952" w:rsidRDefault="00057F3C" w:rsidP="00654DDD">
      <w:pPr>
        <w:numPr>
          <w:ilvl w:val="0"/>
          <w:numId w:val="3"/>
        </w:numPr>
        <w:spacing w:after="120" w:line="276" w:lineRule="auto"/>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17DF8F7C" w14:textId="4064E3CB" w:rsidR="000B3316" w:rsidRPr="009A4B84" w:rsidRDefault="000B3316" w:rsidP="00654DDD">
      <w:pPr>
        <w:spacing w:after="120" w:line="276" w:lineRule="auto"/>
        <w:ind w:left="851"/>
        <w:jc w:val="both"/>
        <w:rPr>
          <w:rFonts w:ascii="Arial" w:hAnsi="Arial" w:cs="Arial"/>
          <w:b/>
          <w:bCs/>
          <w:sz w:val="22"/>
          <w:szCs w:val="22"/>
          <w:lang w:val="en-US"/>
        </w:rPr>
      </w:pPr>
      <w:r w:rsidRPr="00D53952">
        <w:rPr>
          <w:rFonts w:ascii="Arial" w:hAnsi="Arial" w:cs="Arial"/>
          <w:sz w:val="22"/>
          <w:szCs w:val="22"/>
        </w:rPr>
        <w:t xml:space="preserve">Název stavby: </w:t>
      </w:r>
      <w:r w:rsidR="001E4306" w:rsidRPr="009A4B84">
        <w:rPr>
          <w:rFonts w:ascii="Arial" w:hAnsi="Arial" w:cs="Arial"/>
          <w:b/>
          <w:bCs/>
          <w:sz w:val="22"/>
          <w:szCs w:val="22"/>
        </w:rPr>
        <w:t>R 190 - Vodní nádrž s tůní VN1 vč. doplňkové přístupové cesty v k.ú. Klášter n. Dědinou</w:t>
      </w:r>
    </w:p>
    <w:p w14:paraId="7D8289BA" w14:textId="786C0F7A" w:rsidR="001E4306" w:rsidRPr="00D53952" w:rsidRDefault="000B3316" w:rsidP="00654DDD">
      <w:pPr>
        <w:spacing w:after="120" w:line="276" w:lineRule="auto"/>
        <w:ind w:left="851"/>
        <w:jc w:val="both"/>
        <w:rPr>
          <w:rFonts w:cs="Arial"/>
          <w:b/>
          <w:szCs w:val="22"/>
          <w:lang w:val="en-US"/>
        </w:rPr>
      </w:pPr>
      <w:r w:rsidRPr="00D53952">
        <w:rPr>
          <w:rFonts w:ascii="Arial" w:hAnsi="Arial" w:cs="Arial"/>
          <w:sz w:val="22"/>
          <w:szCs w:val="22"/>
          <w:lang w:val="en-US"/>
        </w:rPr>
        <w:t xml:space="preserve">Místo </w:t>
      </w:r>
      <w:r w:rsidRPr="001E4306">
        <w:rPr>
          <w:rFonts w:ascii="Arial" w:hAnsi="Arial" w:cs="Arial"/>
          <w:sz w:val="22"/>
          <w:szCs w:val="22"/>
          <w:lang w:val="en-US"/>
        </w:rPr>
        <w:t xml:space="preserve">stavby: </w:t>
      </w:r>
      <w:r w:rsidR="001E4306" w:rsidRPr="009A4B84">
        <w:rPr>
          <w:rFonts w:ascii="Arial" w:hAnsi="Arial" w:cs="Arial"/>
          <w:bCs/>
          <w:sz w:val="22"/>
          <w:szCs w:val="22"/>
          <w:lang w:val="en-US"/>
        </w:rPr>
        <w:t>obec Ledce, k.ú. Klášter nad Dědinou, okres Hradec Králové, kraj Královéhradecký</w:t>
      </w:r>
    </w:p>
    <w:p w14:paraId="7445499A" w14:textId="1D5E2958" w:rsidR="000B3316" w:rsidRDefault="000B3316" w:rsidP="00654DDD">
      <w:pPr>
        <w:spacing w:after="120" w:line="276" w:lineRule="auto"/>
        <w:ind w:left="426" w:firstLine="425"/>
        <w:jc w:val="both"/>
        <w:rPr>
          <w:rFonts w:ascii="Arial" w:hAnsi="Arial" w:cs="Arial"/>
          <w:b/>
          <w:sz w:val="22"/>
          <w:szCs w:val="22"/>
          <w:lang w:val="en-US"/>
        </w:rPr>
      </w:pPr>
      <w:r w:rsidRPr="00D53952">
        <w:rPr>
          <w:rFonts w:ascii="Arial" w:hAnsi="Arial" w:cs="Arial"/>
          <w:sz w:val="22"/>
          <w:szCs w:val="22"/>
          <w:lang w:val="en-US"/>
        </w:rPr>
        <w:t xml:space="preserve">Popis stavby: </w:t>
      </w:r>
    </w:p>
    <w:p w14:paraId="43D5C721" w14:textId="77777777" w:rsidR="001E4306" w:rsidRPr="009A4B84" w:rsidRDefault="001E4306" w:rsidP="00654DDD">
      <w:pPr>
        <w:spacing w:before="60" w:line="276" w:lineRule="auto"/>
        <w:ind w:left="851"/>
        <w:contextualSpacing/>
        <w:jc w:val="both"/>
        <w:rPr>
          <w:rFonts w:ascii="Arial" w:hAnsi="Arial" w:cs="Arial"/>
          <w:sz w:val="22"/>
          <w:szCs w:val="22"/>
        </w:rPr>
      </w:pPr>
      <w:r w:rsidRPr="009A4B84">
        <w:rPr>
          <w:rFonts w:ascii="Arial" w:hAnsi="Arial" w:cs="Arial"/>
          <w:bCs/>
          <w:sz w:val="22"/>
          <w:szCs w:val="22"/>
          <w:lang w:val="en-US"/>
        </w:rPr>
        <w:t>Jedná se o p</w:t>
      </w:r>
      <w:r w:rsidRPr="009A4B84">
        <w:rPr>
          <w:rFonts w:ascii="Arial" w:hAnsi="Arial" w:cs="Arial"/>
          <w:sz w:val="22"/>
          <w:szCs w:val="22"/>
        </w:rPr>
        <w:t>rojekt malé vodní nádrže VN1 vč. jejího zpřístupnění doplňkovými cestami v k.ú. Klášter nad Dědinou.</w:t>
      </w:r>
    </w:p>
    <w:p w14:paraId="7B450AD6" w14:textId="11F3656A" w:rsidR="001E4306" w:rsidRDefault="001E4306" w:rsidP="00654DDD">
      <w:pPr>
        <w:spacing w:line="276" w:lineRule="auto"/>
        <w:ind w:left="851"/>
        <w:jc w:val="both"/>
        <w:rPr>
          <w:rFonts w:ascii="Arial" w:hAnsi="Arial" w:cs="Arial"/>
          <w:sz w:val="22"/>
          <w:szCs w:val="22"/>
        </w:rPr>
      </w:pPr>
      <w:r w:rsidRPr="009A4B84">
        <w:rPr>
          <w:rFonts w:ascii="Arial" w:hAnsi="Arial" w:cs="Arial"/>
          <w:sz w:val="22"/>
          <w:szCs w:val="22"/>
        </w:rPr>
        <w:t>Stavba je navržena na pozemcích p. č. 469, 494, 395, 462 v k.ú. Klášter n. Dědinou</w:t>
      </w:r>
      <w:r>
        <w:rPr>
          <w:rFonts w:ascii="Arial" w:hAnsi="Arial" w:cs="Arial"/>
          <w:sz w:val="22"/>
          <w:szCs w:val="22"/>
        </w:rPr>
        <w:t>.</w:t>
      </w:r>
    </w:p>
    <w:p w14:paraId="572765AD" w14:textId="1D7478D0" w:rsidR="001E4306" w:rsidRDefault="001E4306" w:rsidP="00654DDD">
      <w:pPr>
        <w:spacing w:before="60" w:line="276" w:lineRule="auto"/>
        <w:ind w:left="851"/>
        <w:contextualSpacing/>
        <w:jc w:val="both"/>
        <w:rPr>
          <w:rFonts w:ascii="Arial" w:hAnsi="Arial" w:cs="Arial"/>
          <w:sz w:val="22"/>
          <w:szCs w:val="22"/>
        </w:rPr>
      </w:pPr>
      <w:r>
        <w:rPr>
          <w:rFonts w:ascii="Arial" w:hAnsi="Arial" w:cs="Arial"/>
          <w:sz w:val="22"/>
          <w:szCs w:val="22"/>
        </w:rPr>
        <w:t>Podrobné technické parametry budou stanoveny po zpracování projektové dokumentace pro stavební povolení a provádění stavby.</w:t>
      </w:r>
    </w:p>
    <w:p w14:paraId="22BDA962" w14:textId="77777777" w:rsidR="001E4306" w:rsidRPr="009A4B84" w:rsidRDefault="001E4306" w:rsidP="00654DDD">
      <w:pPr>
        <w:spacing w:before="120" w:line="276" w:lineRule="auto"/>
        <w:ind w:left="851"/>
        <w:jc w:val="both"/>
        <w:rPr>
          <w:rFonts w:ascii="Arial" w:hAnsi="Arial" w:cs="Arial"/>
          <w:sz w:val="22"/>
          <w:szCs w:val="22"/>
          <w:u w:val="single"/>
        </w:rPr>
      </w:pPr>
      <w:r w:rsidRPr="009A4B84">
        <w:rPr>
          <w:rFonts w:ascii="Arial" w:hAnsi="Arial" w:cs="Arial"/>
          <w:sz w:val="22"/>
          <w:szCs w:val="22"/>
          <w:u w:val="single"/>
        </w:rPr>
        <w:t>Malá vodní nádrž VN1</w:t>
      </w:r>
    </w:p>
    <w:p w14:paraId="6117CEF8" w14:textId="0322A580" w:rsidR="001E4306" w:rsidRPr="009A4B84" w:rsidRDefault="001E4306" w:rsidP="00654DDD">
      <w:pPr>
        <w:spacing w:before="60" w:line="276" w:lineRule="auto"/>
        <w:ind w:left="851"/>
        <w:contextualSpacing/>
        <w:jc w:val="both"/>
        <w:rPr>
          <w:rFonts w:ascii="Arial" w:hAnsi="Arial" w:cs="Arial"/>
          <w:sz w:val="22"/>
          <w:szCs w:val="22"/>
        </w:rPr>
      </w:pPr>
      <w:r w:rsidRPr="009A4B84">
        <w:rPr>
          <w:rFonts w:ascii="Arial" w:hAnsi="Arial" w:cs="Arial"/>
          <w:sz w:val="22"/>
          <w:szCs w:val="22"/>
        </w:rPr>
        <w:t>Malá vodní nádrž VN1 je navržena jako obtoková nádrž - tůň, umístěná na pozemku p.č.</w:t>
      </w:r>
      <w:r w:rsidR="00654DDD">
        <w:rPr>
          <w:rFonts w:ascii="Arial" w:hAnsi="Arial" w:cs="Arial"/>
          <w:sz w:val="22"/>
          <w:szCs w:val="22"/>
        </w:rPr>
        <w:t> </w:t>
      </w:r>
      <w:r w:rsidRPr="009A4B84">
        <w:rPr>
          <w:rFonts w:ascii="Arial" w:hAnsi="Arial" w:cs="Arial"/>
          <w:sz w:val="22"/>
          <w:szCs w:val="22"/>
        </w:rPr>
        <w:t>469 v k.ú. Klášter nad Dědinou</w:t>
      </w:r>
      <w:r>
        <w:rPr>
          <w:rFonts w:ascii="Arial" w:hAnsi="Arial" w:cs="Arial"/>
          <w:sz w:val="22"/>
          <w:szCs w:val="22"/>
        </w:rPr>
        <w:t xml:space="preserve">, </w:t>
      </w:r>
      <w:r w:rsidRPr="009A4B84">
        <w:rPr>
          <w:rFonts w:ascii="Arial" w:hAnsi="Arial" w:cs="Arial"/>
          <w:sz w:val="22"/>
          <w:szCs w:val="22"/>
        </w:rPr>
        <w:t xml:space="preserve"> historicky zde byl Klášterský rybník. </w:t>
      </w:r>
    </w:p>
    <w:p w14:paraId="696BED0A" w14:textId="6333D5F9" w:rsidR="001E4306" w:rsidRPr="009A4B84" w:rsidRDefault="001E4306" w:rsidP="00654DDD">
      <w:pPr>
        <w:spacing w:before="60" w:line="276" w:lineRule="auto"/>
        <w:ind w:left="851"/>
        <w:contextualSpacing/>
        <w:jc w:val="both"/>
        <w:rPr>
          <w:rFonts w:ascii="Arial" w:hAnsi="Arial" w:cs="Arial"/>
          <w:sz w:val="22"/>
          <w:szCs w:val="22"/>
        </w:rPr>
      </w:pPr>
      <w:r w:rsidRPr="009A4B84">
        <w:rPr>
          <w:rFonts w:ascii="Arial" w:hAnsi="Arial" w:cs="Arial"/>
          <w:sz w:val="22"/>
          <w:szCs w:val="22"/>
        </w:rPr>
        <w:t xml:space="preserve">Dle schváleného PSZ je navrhována VN1 – tůň s napouštěním pomocí nápustného objektu z toku ID 10171721, zatrubněním převedeno do zdrže nádrže, součástí bude požerák, v části tůně litorální pásmo, dále zatrubněním DN 400 bude voda opět svedena do stávající vodoteče. Součástí projektu budou navrženy nové svodné drény podél zátopy, jež budou vyústěny do vodoteče. Zatopená plocha tůně při normální hladině je v PSZ navržena cca 15 000 m2, objem při normálním nadržení 17 400 m3. </w:t>
      </w:r>
    </w:p>
    <w:p w14:paraId="6C717684" w14:textId="01CE67CC" w:rsidR="001E4306" w:rsidRPr="009A4B84" w:rsidRDefault="001E4306" w:rsidP="00654DDD">
      <w:pPr>
        <w:spacing w:before="60" w:line="276" w:lineRule="auto"/>
        <w:ind w:left="851"/>
        <w:contextualSpacing/>
        <w:jc w:val="both"/>
        <w:rPr>
          <w:rFonts w:ascii="Arial" w:hAnsi="Arial" w:cs="Arial"/>
          <w:sz w:val="22"/>
          <w:szCs w:val="22"/>
        </w:rPr>
      </w:pPr>
      <w:r w:rsidRPr="009A4B84">
        <w:rPr>
          <w:rFonts w:ascii="Arial" w:hAnsi="Arial" w:cs="Arial"/>
          <w:sz w:val="22"/>
          <w:szCs w:val="22"/>
        </w:rPr>
        <w:t>Součástí této projektové dokumentace bude drobná výsadba autochtonních dřevin v</w:t>
      </w:r>
      <w:r w:rsidR="00654DDD">
        <w:rPr>
          <w:rFonts w:ascii="Arial" w:hAnsi="Arial" w:cs="Arial"/>
          <w:sz w:val="22"/>
          <w:szCs w:val="22"/>
        </w:rPr>
        <w:t> </w:t>
      </w:r>
      <w:r w:rsidRPr="009A4B84">
        <w:rPr>
          <w:rFonts w:ascii="Arial" w:hAnsi="Arial" w:cs="Arial"/>
          <w:sz w:val="22"/>
          <w:szCs w:val="22"/>
        </w:rPr>
        <w:t xml:space="preserve">oplocenkách po březích tůně, umístěná v oplocenkách s přístupovými branami pro možnost ožínání. </w:t>
      </w:r>
    </w:p>
    <w:p w14:paraId="57DC96A5" w14:textId="6149EE2C" w:rsidR="001E4306" w:rsidRPr="009A4B84" w:rsidRDefault="001E4306" w:rsidP="00654DDD">
      <w:pPr>
        <w:spacing w:before="120" w:line="276" w:lineRule="auto"/>
        <w:ind w:left="851"/>
        <w:jc w:val="both"/>
        <w:rPr>
          <w:rFonts w:ascii="Arial" w:hAnsi="Arial" w:cs="Arial"/>
          <w:sz w:val="22"/>
          <w:szCs w:val="22"/>
          <w:u w:val="single"/>
        </w:rPr>
      </w:pPr>
      <w:r w:rsidRPr="009A4B84">
        <w:rPr>
          <w:rFonts w:ascii="Arial" w:hAnsi="Arial" w:cs="Arial"/>
          <w:sz w:val="22"/>
          <w:szCs w:val="22"/>
          <w:u w:val="single"/>
        </w:rPr>
        <w:t>Doplňkové cesty DC17, DC16</w:t>
      </w:r>
    </w:p>
    <w:p w14:paraId="448C18F9" w14:textId="7CC2876A" w:rsidR="001E4306" w:rsidRPr="009A4B84" w:rsidRDefault="001E4306" w:rsidP="00654DDD">
      <w:pPr>
        <w:spacing w:before="60" w:line="276" w:lineRule="auto"/>
        <w:ind w:left="851"/>
        <w:contextualSpacing/>
        <w:jc w:val="both"/>
        <w:rPr>
          <w:rFonts w:ascii="Arial" w:hAnsi="Arial" w:cs="Arial"/>
          <w:bCs/>
          <w:sz w:val="22"/>
          <w:szCs w:val="22"/>
        </w:rPr>
      </w:pPr>
      <w:r w:rsidRPr="009A4B84">
        <w:rPr>
          <w:rFonts w:ascii="Arial" w:hAnsi="Arial" w:cs="Arial"/>
          <w:bCs/>
          <w:sz w:val="22"/>
          <w:szCs w:val="22"/>
        </w:rPr>
        <w:t>Obě účelové komunikace jsou navrženy v PSZ jako cesty doplňkové, šíře pozemk</w:t>
      </w:r>
      <w:r>
        <w:rPr>
          <w:rFonts w:ascii="Arial" w:hAnsi="Arial" w:cs="Arial"/>
          <w:bCs/>
          <w:sz w:val="22"/>
          <w:szCs w:val="22"/>
        </w:rPr>
        <w:t>ů</w:t>
      </w:r>
      <w:r w:rsidRPr="009A4B84">
        <w:rPr>
          <w:rFonts w:ascii="Arial" w:hAnsi="Arial" w:cs="Arial"/>
          <w:bCs/>
          <w:sz w:val="22"/>
          <w:szCs w:val="22"/>
        </w:rPr>
        <w:t xml:space="preserve"> určené pro doplňkov</w:t>
      </w:r>
      <w:r>
        <w:rPr>
          <w:rFonts w:ascii="Arial" w:hAnsi="Arial" w:cs="Arial"/>
          <w:bCs/>
          <w:sz w:val="22"/>
          <w:szCs w:val="22"/>
        </w:rPr>
        <w:t>é</w:t>
      </w:r>
      <w:r w:rsidRPr="009A4B84">
        <w:rPr>
          <w:rFonts w:ascii="Arial" w:hAnsi="Arial" w:cs="Arial"/>
          <w:bCs/>
          <w:sz w:val="22"/>
          <w:szCs w:val="22"/>
        </w:rPr>
        <w:t xml:space="preserve"> cest</w:t>
      </w:r>
      <w:r>
        <w:rPr>
          <w:rFonts w:ascii="Arial" w:hAnsi="Arial" w:cs="Arial"/>
          <w:bCs/>
          <w:sz w:val="22"/>
          <w:szCs w:val="22"/>
        </w:rPr>
        <w:t>y</w:t>
      </w:r>
      <w:r w:rsidRPr="009A4B84">
        <w:rPr>
          <w:rFonts w:ascii="Arial" w:hAnsi="Arial" w:cs="Arial"/>
          <w:bCs/>
          <w:sz w:val="22"/>
          <w:szCs w:val="22"/>
        </w:rPr>
        <w:t xml:space="preserve"> je 4,0 m, cesty na sebe vzájemně navazují. Cesty vedou podél stávající vodoteče. Cesta DC16 se sjezdem připojuje na silnici III/29833 Ledce – Klášter nad Dědinou, kategorie P3,0/30. Dále DC17, kategorie P3,0/30. Jedná se o</w:t>
      </w:r>
      <w:r w:rsidR="00654DDD">
        <w:rPr>
          <w:rFonts w:ascii="Arial" w:hAnsi="Arial" w:cs="Arial"/>
          <w:bCs/>
          <w:sz w:val="22"/>
          <w:szCs w:val="22"/>
        </w:rPr>
        <w:t> </w:t>
      </w:r>
      <w:r w:rsidRPr="009A4B84">
        <w:rPr>
          <w:rFonts w:ascii="Arial" w:hAnsi="Arial" w:cs="Arial"/>
          <w:bCs/>
          <w:sz w:val="22"/>
          <w:szCs w:val="22"/>
        </w:rPr>
        <w:t>cesty nové, pro zpřístupnění tůně VN1 budou cesty realizovány jen z části. Povrch cest zatravněný. Sjezdy z těchto doplňkových polních cest pro jednotlivé vlastníky budou řešeny při přípravě projektové dokumentace pro jednotlivé komunikace.</w:t>
      </w:r>
    </w:p>
    <w:p w14:paraId="4DA6EAEA" w14:textId="77777777" w:rsidR="001E4306" w:rsidRPr="009A4B84" w:rsidRDefault="001E4306" w:rsidP="00BE7EC5">
      <w:pPr>
        <w:spacing w:line="276" w:lineRule="auto"/>
        <w:ind w:left="851"/>
        <w:rPr>
          <w:rFonts w:ascii="Arial" w:hAnsi="Arial" w:cs="Arial"/>
          <w:bCs/>
          <w:sz w:val="22"/>
          <w:szCs w:val="22"/>
        </w:rPr>
      </w:pPr>
      <w:r w:rsidRPr="009A4B84">
        <w:rPr>
          <w:rFonts w:ascii="Arial" w:hAnsi="Arial" w:cs="Arial"/>
          <w:bCs/>
          <w:sz w:val="22"/>
          <w:szCs w:val="22"/>
        </w:rPr>
        <w:lastRenderedPageBreak/>
        <w:t>Dílo bude realizováno na pozemcích ve vlastnictví Obce Ledce (pozemky připravené pro společná zařízení v rámci komplexních pozemkových úprav a schváleného Plánu společných zařízení).</w:t>
      </w:r>
    </w:p>
    <w:p w14:paraId="20F06909" w14:textId="0779E963" w:rsidR="00F437AD" w:rsidRPr="00D6587A" w:rsidRDefault="00F437AD" w:rsidP="00BE7EC5">
      <w:pPr>
        <w:pStyle w:val="Odstavecseseznamem"/>
        <w:shd w:val="clear" w:color="auto" w:fill="FFFFFF" w:themeFill="background1"/>
        <w:spacing w:before="120" w:line="276" w:lineRule="auto"/>
        <w:ind w:left="851"/>
        <w:jc w:val="both"/>
        <w:rPr>
          <w:rFonts w:ascii="Arial" w:hAnsi="Arial" w:cs="Arial"/>
          <w:sz w:val="22"/>
          <w:szCs w:val="22"/>
        </w:rPr>
      </w:pPr>
      <w:r w:rsidRPr="00D6587A">
        <w:rPr>
          <w:rFonts w:ascii="Arial" w:hAnsi="Arial" w:cs="Arial"/>
          <w:sz w:val="22"/>
          <w:szCs w:val="22"/>
        </w:rPr>
        <w:t>Součástí plnění autorského dozoru je vypracování Manipulačního řádu v souladu s vyhláškou č. 216/2011 Sb. O náležitostech manipulačních řádů a provozních řádů vodních děl včetně všech potřebných odsouhlasení.</w:t>
      </w:r>
    </w:p>
    <w:p w14:paraId="21258837" w14:textId="77777777" w:rsidR="00B0493E" w:rsidRPr="00D53952" w:rsidRDefault="000B3316" w:rsidP="00BE7EC5">
      <w:pPr>
        <w:spacing w:before="120" w:line="276" w:lineRule="auto"/>
        <w:ind w:firstLine="426"/>
        <w:jc w:val="both"/>
        <w:rPr>
          <w:rFonts w:ascii="Arial" w:hAnsi="Arial" w:cs="Arial"/>
          <w:sz w:val="22"/>
          <w:szCs w:val="22"/>
        </w:rPr>
      </w:pPr>
      <w:r w:rsidRPr="00D6587A">
        <w:rPr>
          <w:rFonts w:ascii="Arial" w:hAnsi="Arial" w:cs="Arial"/>
          <w:b/>
          <w:sz w:val="22"/>
          <w:szCs w:val="22"/>
          <w:lang w:val="en-US"/>
        </w:rPr>
        <w:t xml:space="preserve">       </w:t>
      </w:r>
      <w:r w:rsidRPr="00D6587A">
        <w:rPr>
          <w:rFonts w:ascii="Arial" w:hAnsi="Arial" w:cs="Arial"/>
          <w:sz w:val="22"/>
          <w:szCs w:val="22"/>
          <w:lang w:val="en-US"/>
        </w:rPr>
        <w:t xml:space="preserve">(dále jen </w:t>
      </w:r>
      <w:r w:rsidRPr="00D6587A">
        <w:rPr>
          <w:rFonts w:ascii="Arial" w:hAnsi="Arial" w:cs="Arial"/>
          <w:sz w:val="22"/>
          <w:szCs w:val="22"/>
        </w:rPr>
        <w:t>„</w:t>
      </w:r>
      <w:r w:rsidR="00865AAA" w:rsidRPr="00D6587A">
        <w:rPr>
          <w:rFonts w:ascii="Arial" w:hAnsi="Arial" w:cs="Arial"/>
          <w:sz w:val="22"/>
          <w:szCs w:val="22"/>
        </w:rPr>
        <w:t>stavba</w:t>
      </w:r>
      <w:r w:rsidRPr="00D6587A">
        <w:rPr>
          <w:rFonts w:ascii="Arial" w:hAnsi="Arial" w:cs="Arial"/>
          <w:sz w:val="22"/>
          <w:szCs w:val="22"/>
        </w:rPr>
        <w:t>“)</w:t>
      </w:r>
    </w:p>
    <w:p w14:paraId="459E3E4A" w14:textId="77777777" w:rsidR="00A00B86" w:rsidRPr="00D53952" w:rsidRDefault="00A00B86" w:rsidP="00BE7EC5">
      <w:pPr>
        <w:spacing w:before="60" w:line="276" w:lineRule="auto"/>
        <w:ind w:left="426"/>
        <w:jc w:val="both"/>
        <w:rPr>
          <w:rFonts w:ascii="Arial" w:hAnsi="Arial" w:cs="Arial"/>
          <w:sz w:val="22"/>
          <w:szCs w:val="22"/>
        </w:rPr>
      </w:pPr>
    </w:p>
    <w:p w14:paraId="62C88568" w14:textId="593BEF29" w:rsidR="00A375D5" w:rsidRPr="00BB4EEA" w:rsidRDefault="0003533D" w:rsidP="00BE7EC5">
      <w:pPr>
        <w:pStyle w:val="Zkladntext"/>
        <w:spacing w:before="120" w:line="276" w:lineRule="auto"/>
        <w:jc w:val="center"/>
        <w:rPr>
          <w:sz w:val="22"/>
          <w:szCs w:val="22"/>
        </w:rPr>
      </w:pPr>
      <w:r w:rsidRPr="00BB4EEA">
        <w:rPr>
          <w:sz w:val="22"/>
          <w:szCs w:val="22"/>
        </w:rPr>
        <w:t xml:space="preserve">Čl. </w:t>
      </w:r>
      <w:r w:rsidR="00B83F26" w:rsidRPr="00BB4EEA">
        <w:rPr>
          <w:sz w:val="22"/>
          <w:szCs w:val="22"/>
        </w:rPr>
        <w:t>III</w:t>
      </w:r>
    </w:p>
    <w:p w14:paraId="41B2CF88" w14:textId="1466FD75" w:rsidR="00531C6F" w:rsidRPr="00D53952" w:rsidRDefault="00B83F26" w:rsidP="00BE7EC5">
      <w:pPr>
        <w:pStyle w:val="Zkladntext"/>
        <w:spacing w:after="240" w:line="276" w:lineRule="auto"/>
        <w:jc w:val="center"/>
        <w:rPr>
          <w:rFonts w:ascii="Arial" w:hAnsi="Arial" w:cs="Arial"/>
          <w:sz w:val="22"/>
          <w:szCs w:val="22"/>
        </w:rPr>
      </w:pPr>
      <w:r w:rsidRPr="00D53952">
        <w:rPr>
          <w:rFonts w:ascii="Arial" w:hAnsi="Arial" w:cs="Arial"/>
          <w:sz w:val="22"/>
          <w:szCs w:val="22"/>
          <w:u w:val="single"/>
        </w:rPr>
        <w:t>Specifikace díla</w:t>
      </w:r>
    </w:p>
    <w:p w14:paraId="6DC07CF4" w14:textId="5BC7C362" w:rsidR="00B83F26" w:rsidRPr="00D53952" w:rsidRDefault="00B83F26" w:rsidP="00BE7EC5">
      <w:pPr>
        <w:pStyle w:val="Zkladntext"/>
        <w:numPr>
          <w:ilvl w:val="0"/>
          <w:numId w:val="28"/>
        </w:numPr>
        <w:spacing w:after="120" w:line="276"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4AB2C6CD" w:rsidR="00B83F26" w:rsidRPr="00D53952" w:rsidRDefault="00B83F26" w:rsidP="00BE7EC5">
      <w:pPr>
        <w:pStyle w:val="Zkladntext3"/>
        <w:numPr>
          <w:ilvl w:val="0"/>
          <w:numId w:val="28"/>
        </w:numPr>
        <w:spacing w:after="120" w:line="276" w:lineRule="auto"/>
        <w:ind w:left="851" w:hanging="851"/>
        <w:rPr>
          <w:rFonts w:ascii="Arial" w:hAnsi="Arial" w:cs="Arial"/>
          <w:bCs/>
          <w:sz w:val="22"/>
          <w:szCs w:val="22"/>
        </w:rPr>
      </w:pPr>
      <w:r w:rsidRPr="00D53952">
        <w:rPr>
          <w:rFonts w:ascii="Arial" w:hAnsi="Arial" w:cs="Arial"/>
          <w:bCs/>
          <w:sz w:val="22"/>
          <w:szCs w:val="22"/>
        </w:rPr>
        <w:t>Zhotovitel se zavazuje, že dle ustanovení § 152 odst. 4 zákona č. 183/2006 Sb., o</w:t>
      </w:r>
      <w:r w:rsidR="00BE7EC5">
        <w:rPr>
          <w:rFonts w:ascii="Arial" w:hAnsi="Arial" w:cs="Arial"/>
          <w:bCs/>
          <w:sz w:val="22"/>
          <w:szCs w:val="22"/>
        </w:rPr>
        <w:t> </w:t>
      </w:r>
      <w:r w:rsidRPr="00D53952">
        <w:rPr>
          <w:rFonts w:ascii="Arial" w:hAnsi="Arial" w:cs="Arial"/>
          <w:bCs/>
          <w:sz w:val="22"/>
          <w:szCs w:val="22"/>
        </w:rPr>
        <w:t>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E7EC5">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77F79865" w:rsidR="00B83F26" w:rsidRPr="00D53952" w:rsidRDefault="00B83F26" w:rsidP="00BE7EC5">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dohlíží na soulad zhotovované stavby s projektovou dokumentací ověřenou ve</w:t>
      </w:r>
      <w:r w:rsidR="00BE7EC5">
        <w:rPr>
          <w:rFonts w:ascii="Arial" w:hAnsi="Arial" w:cs="Arial"/>
          <w:bCs/>
          <w:sz w:val="22"/>
          <w:szCs w:val="22"/>
        </w:rPr>
        <w:t> </w:t>
      </w:r>
      <w:r w:rsidRPr="00D53952">
        <w:rPr>
          <w:rFonts w:ascii="Arial" w:hAnsi="Arial" w:cs="Arial"/>
          <w:bCs/>
          <w:sz w:val="22"/>
          <w:szCs w:val="22"/>
        </w:rPr>
        <w:t>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E7EC5">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E7EC5">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E7EC5">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E7EC5">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E7EC5">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E7EC5">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E7EC5">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E7EC5">
      <w:pPr>
        <w:pStyle w:val="Zkladntext3"/>
        <w:numPr>
          <w:ilvl w:val="0"/>
          <w:numId w:val="1"/>
        </w:numPr>
        <w:overflowPunct w:val="0"/>
        <w:autoSpaceDE w:val="0"/>
        <w:autoSpaceDN w:val="0"/>
        <w:adjustRightInd w:val="0"/>
        <w:spacing w:line="276" w:lineRule="auto"/>
        <w:ind w:left="850" w:hanging="493"/>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BE7EC5">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lastRenderedPageBreak/>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BE7EC5">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BE7EC5">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F9E38CB" w:rsidR="00B83F26" w:rsidRPr="00D53952" w:rsidRDefault="00B83F26" w:rsidP="00BE7EC5">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w:t>
      </w:r>
      <w:r w:rsidR="00BE7EC5">
        <w:rPr>
          <w:rFonts w:ascii="Arial" w:hAnsi="Arial" w:cs="Arial"/>
          <w:bCs/>
          <w:sz w:val="22"/>
          <w:szCs w:val="22"/>
        </w:rPr>
        <w:t> </w:t>
      </w:r>
      <w:r w:rsidRPr="00D53952">
        <w:rPr>
          <w:rFonts w:ascii="Arial" w:hAnsi="Arial" w:cs="Arial"/>
          <w:bCs/>
          <w:sz w:val="22"/>
          <w:szCs w:val="22"/>
        </w:rPr>
        <w:t xml:space="preserve">nalezených vadách a nedodělcích a jeho předání objednateli, </w:t>
      </w:r>
    </w:p>
    <w:p w14:paraId="24918350" w14:textId="77777777" w:rsidR="00B83F26" w:rsidRPr="00D53952" w:rsidRDefault="00B83F26" w:rsidP="00BE7EC5">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E7EC5">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E7EC5">
      <w:pPr>
        <w:pStyle w:val="Zkladntext3"/>
        <w:numPr>
          <w:ilvl w:val="0"/>
          <w:numId w:val="1"/>
        </w:numPr>
        <w:overflowPunct w:val="0"/>
        <w:autoSpaceDE w:val="0"/>
        <w:autoSpaceDN w:val="0"/>
        <w:adjustRightInd w:val="0"/>
        <w:spacing w:after="120" w:line="276" w:lineRule="auto"/>
        <w:ind w:left="850" w:hanging="493"/>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78A088A2" w14:textId="33436E5E" w:rsidR="00B83F26" w:rsidRPr="00D53952" w:rsidRDefault="00B83F26" w:rsidP="00BE7EC5">
      <w:pPr>
        <w:pStyle w:val="Zkladntext3"/>
        <w:numPr>
          <w:ilvl w:val="0"/>
          <w:numId w:val="28"/>
        </w:numPr>
        <w:spacing w:after="120" w:line="276" w:lineRule="auto"/>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w:t>
      </w:r>
      <w:r w:rsidR="00BE7EC5">
        <w:rPr>
          <w:rFonts w:ascii="Arial" w:hAnsi="Arial" w:cs="Arial"/>
          <w:bCs/>
          <w:sz w:val="22"/>
          <w:szCs w:val="22"/>
        </w:rPr>
        <w:t> </w:t>
      </w:r>
      <w:r w:rsidRPr="00D53952">
        <w:rPr>
          <w:rFonts w:ascii="Arial" w:hAnsi="Arial" w:cs="Arial"/>
          <w:bCs/>
          <w:sz w:val="22"/>
          <w:szCs w:val="22"/>
        </w:rPr>
        <w:t>stavebního deníku.</w:t>
      </w:r>
    </w:p>
    <w:p w14:paraId="2EEA880C" w14:textId="3B663AF8" w:rsidR="00B83F26" w:rsidRPr="00D53952" w:rsidRDefault="00B83F26" w:rsidP="00BE7EC5">
      <w:pPr>
        <w:pStyle w:val="Zkladntext3"/>
        <w:numPr>
          <w:ilvl w:val="0"/>
          <w:numId w:val="28"/>
        </w:numPr>
        <w:spacing w:after="120" w:line="276" w:lineRule="auto"/>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5559EDEF" w14:textId="272A0621" w:rsidR="009638B4" w:rsidRPr="009A4B84" w:rsidRDefault="00EC3260" w:rsidP="00BE7EC5">
      <w:pPr>
        <w:pStyle w:val="Zkladntext3"/>
        <w:numPr>
          <w:ilvl w:val="0"/>
          <w:numId w:val="28"/>
        </w:numPr>
        <w:spacing w:after="120" w:line="276" w:lineRule="auto"/>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případně podléhají schválení stavebním nebo jiným speciálním úřadem a které mohou být vyvolány různými vlivy, např.</w:t>
      </w:r>
      <w:r w:rsidR="00BE7EC5">
        <w:rPr>
          <w:rFonts w:ascii="Arial" w:hAnsi="Arial" w:cs="Arial"/>
          <w:sz w:val="22"/>
          <w:szCs w:val="22"/>
        </w:rPr>
        <w:t> </w:t>
      </w:r>
      <w:r w:rsidR="008A1D16" w:rsidRPr="00D53952">
        <w:rPr>
          <w:rFonts w:ascii="Arial" w:hAnsi="Arial" w:cs="Arial"/>
          <w:sz w:val="22"/>
          <w:szCs w:val="22"/>
        </w:rPr>
        <w:t>podrobnějším poznáním přírodních podmínek, změnou předpokládaného postupu a</w:t>
      </w:r>
      <w:r w:rsidR="00BE7EC5">
        <w:rPr>
          <w:rFonts w:ascii="Arial" w:hAnsi="Arial" w:cs="Arial"/>
          <w:sz w:val="22"/>
          <w:szCs w:val="22"/>
        </w:rPr>
        <w:t> </w:t>
      </w:r>
      <w:r w:rsidR="008A1D16" w:rsidRPr="00D53952">
        <w:rPr>
          <w:rFonts w:ascii="Arial" w:hAnsi="Arial" w:cs="Arial"/>
          <w:sz w:val="22"/>
          <w:szCs w:val="22"/>
        </w:rPr>
        <w:t xml:space="preserve">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09AC0D26" w:rsidR="009B4D42" w:rsidRPr="009A4B84" w:rsidRDefault="009B4D42" w:rsidP="00BE7EC5">
      <w:pPr>
        <w:pStyle w:val="Zkladntext3"/>
        <w:numPr>
          <w:ilvl w:val="0"/>
          <w:numId w:val="28"/>
        </w:numPr>
        <w:spacing w:line="276" w:lineRule="auto"/>
        <w:ind w:hanging="644"/>
        <w:rPr>
          <w:rFonts w:ascii="Arial" w:hAnsi="Arial" w:cs="Arial"/>
          <w:snapToGrid/>
          <w:sz w:val="22"/>
          <w:szCs w:val="22"/>
          <w:lang w:val="en-US"/>
        </w:rPr>
      </w:pPr>
      <w:bookmarkStart w:id="0" w:name="_Hlk16163141"/>
      <w:r w:rsidRPr="009A4B84">
        <w:rPr>
          <w:rFonts w:ascii="Arial" w:hAnsi="Arial" w:cs="Arial"/>
          <w:sz w:val="22"/>
          <w:szCs w:val="22"/>
        </w:rPr>
        <w:t xml:space="preserve">V případě potřeby zpracuje </w:t>
      </w:r>
      <w:r w:rsidR="002E2A05" w:rsidRPr="009A4B84">
        <w:rPr>
          <w:rFonts w:ascii="Arial" w:hAnsi="Arial" w:cs="Arial"/>
          <w:sz w:val="22"/>
          <w:szCs w:val="22"/>
        </w:rPr>
        <w:t xml:space="preserve">zhotovitel </w:t>
      </w:r>
      <w:r w:rsidRPr="009A4B84">
        <w:rPr>
          <w:rFonts w:ascii="Arial" w:hAnsi="Arial" w:cs="Arial"/>
          <w:sz w:val="22"/>
          <w:szCs w:val="22"/>
        </w:rPr>
        <w:t xml:space="preserve">dodatečné informace v rámci </w:t>
      </w:r>
      <w:r w:rsidR="002E2A05" w:rsidRPr="009A4B84">
        <w:rPr>
          <w:rFonts w:ascii="Arial" w:hAnsi="Arial" w:cs="Arial"/>
          <w:sz w:val="22"/>
          <w:szCs w:val="22"/>
        </w:rPr>
        <w:t>z</w:t>
      </w:r>
      <w:r w:rsidRPr="009A4B84">
        <w:rPr>
          <w:rFonts w:ascii="Arial" w:hAnsi="Arial" w:cs="Arial"/>
          <w:sz w:val="22"/>
          <w:szCs w:val="22"/>
        </w:rPr>
        <w:t>adávacího řízení veřejné zakáz</w:t>
      </w:r>
      <w:r w:rsidR="002E2A05" w:rsidRPr="009A4B84">
        <w:rPr>
          <w:rFonts w:ascii="Arial" w:hAnsi="Arial" w:cs="Arial"/>
          <w:sz w:val="22"/>
          <w:szCs w:val="22"/>
        </w:rPr>
        <w:t>ky</w:t>
      </w:r>
      <w:r w:rsidRPr="009A4B84">
        <w:rPr>
          <w:rFonts w:ascii="Arial" w:hAnsi="Arial" w:cs="Arial"/>
          <w:sz w:val="22"/>
          <w:szCs w:val="22"/>
        </w:rPr>
        <w:t xml:space="preserve"> na realizaci stavb</w:t>
      </w:r>
      <w:r w:rsidR="002E2A05" w:rsidRPr="009A4B84">
        <w:rPr>
          <w:rFonts w:ascii="Arial" w:hAnsi="Arial" w:cs="Arial"/>
          <w:sz w:val="22"/>
          <w:szCs w:val="22"/>
        </w:rPr>
        <w:t xml:space="preserve">y </w:t>
      </w:r>
      <w:r w:rsidR="009638B4" w:rsidRPr="009A4B84">
        <w:rPr>
          <w:rFonts w:ascii="Arial" w:hAnsi="Arial" w:cs="Arial"/>
          <w:sz w:val="22"/>
          <w:szCs w:val="22"/>
          <w:lang w:val="en-US"/>
        </w:rPr>
        <w:t>R 19</w:t>
      </w:r>
      <w:r w:rsidR="00D62CBD">
        <w:rPr>
          <w:rFonts w:ascii="Arial" w:hAnsi="Arial" w:cs="Arial"/>
          <w:sz w:val="22"/>
          <w:szCs w:val="22"/>
          <w:lang w:val="en-US"/>
        </w:rPr>
        <w:t>0</w:t>
      </w:r>
      <w:r w:rsidR="009638B4" w:rsidRPr="009A4B84">
        <w:rPr>
          <w:rFonts w:ascii="Arial" w:hAnsi="Arial" w:cs="Arial"/>
          <w:sz w:val="22"/>
          <w:szCs w:val="22"/>
          <w:lang w:val="en-US"/>
        </w:rPr>
        <w:t xml:space="preserve"> – </w:t>
      </w:r>
      <w:r w:rsidR="00D62CBD">
        <w:rPr>
          <w:rFonts w:ascii="Arial" w:hAnsi="Arial" w:cs="Arial"/>
          <w:sz w:val="22"/>
          <w:szCs w:val="22"/>
          <w:lang w:val="en-US"/>
        </w:rPr>
        <w:t>Vodní nádrž VN1 vč. přístupových cest</w:t>
      </w:r>
      <w:r w:rsidR="009638B4" w:rsidRPr="009A4B84">
        <w:rPr>
          <w:rFonts w:ascii="Arial" w:hAnsi="Arial" w:cs="Arial"/>
          <w:sz w:val="22"/>
          <w:szCs w:val="22"/>
          <w:lang w:val="en-US"/>
        </w:rPr>
        <w:t xml:space="preserve"> v k.ú. </w:t>
      </w:r>
      <w:r w:rsidR="00D62CBD">
        <w:rPr>
          <w:rFonts w:ascii="Arial" w:hAnsi="Arial" w:cs="Arial"/>
          <w:sz w:val="22"/>
          <w:szCs w:val="22"/>
          <w:lang w:val="en-US"/>
        </w:rPr>
        <w:t>Klášter nad Dědinou</w:t>
      </w:r>
      <w:r w:rsidR="002E2A05" w:rsidRPr="009A4B84">
        <w:rPr>
          <w:rFonts w:ascii="Arial" w:hAnsi="Arial" w:cs="Arial"/>
          <w:sz w:val="22"/>
          <w:szCs w:val="22"/>
        </w:rPr>
        <w:t>, dle projektové dokumentace zpracované zhotovitelem</w:t>
      </w:r>
      <w:r w:rsidRPr="009A4B84">
        <w:rPr>
          <w:rFonts w:ascii="Arial" w:hAnsi="Arial" w:cs="Arial"/>
          <w:sz w:val="22"/>
          <w:szCs w:val="22"/>
        </w:rPr>
        <w:t>.</w:t>
      </w:r>
    </w:p>
    <w:bookmarkEnd w:id="0"/>
    <w:p w14:paraId="5CF970B9" w14:textId="77777777" w:rsidR="00577773" w:rsidRPr="00D53952" w:rsidRDefault="00577773" w:rsidP="00BE7EC5">
      <w:pPr>
        <w:tabs>
          <w:tab w:val="left" w:pos="709"/>
        </w:tabs>
        <w:spacing w:line="276" w:lineRule="auto"/>
        <w:jc w:val="both"/>
        <w:rPr>
          <w:rFonts w:ascii="Arial" w:hAnsi="Arial" w:cs="Arial"/>
          <w:sz w:val="22"/>
          <w:szCs w:val="22"/>
        </w:rPr>
      </w:pPr>
    </w:p>
    <w:p w14:paraId="6866588C" w14:textId="62C61A25" w:rsidR="00A375D5" w:rsidRPr="0003533D" w:rsidRDefault="0003533D" w:rsidP="00BE7EC5">
      <w:pPr>
        <w:pStyle w:val="Nadpis2"/>
        <w:spacing w:line="276" w:lineRule="auto"/>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E7EC5">
      <w:pPr>
        <w:pStyle w:val="Nadpis2"/>
        <w:spacing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609C5C2" w:rsidR="00015DD0" w:rsidRDefault="00B83F26" w:rsidP="00BE7EC5">
      <w:pPr>
        <w:pStyle w:val="Odstavecseseznamem"/>
        <w:numPr>
          <w:ilvl w:val="0"/>
          <w:numId w:val="37"/>
        </w:numPr>
        <w:spacing w:line="276" w:lineRule="auto"/>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6FF49ECE" w14:textId="77777777" w:rsidR="009638B4" w:rsidRPr="00BB4EEA" w:rsidRDefault="009638B4" w:rsidP="00BE7EC5">
      <w:pPr>
        <w:pStyle w:val="Odstavecseseznamem"/>
        <w:spacing w:line="276" w:lineRule="auto"/>
        <w:ind w:left="709"/>
        <w:jc w:val="both"/>
        <w:rPr>
          <w:rFonts w:ascii="Arial" w:hAnsi="Arial" w:cs="Arial"/>
          <w:sz w:val="22"/>
          <w:szCs w:val="22"/>
        </w:rPr>
      </w:pPr>
    </w:p>
    <w:p w14:paraId="769C5265" w14:textId="1779FDB3" w:rsidR="00A375D5" w:rsidRPr="00BB4EEA" w:rsidRDefault="0003533D" w:rsidP="00BE7EC5">
      <w:pPr>
        <w:pStyle w:val="Nadpis2"/>
        <w:spacing w:line="276" w:lineRule="auto"/>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BE7EC5">
      <w:pPr>
        <w:pStyle w:val="Nadpis2"/>
        <w:spacing w:line="276" w:lineRule="auto"/>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E7EC5">
      <w:pPr>
        <w:pStyle w:val="Odstavecseseznamem"/>
        <w:numPr>
          <w:ilvl w:val="0"/>
          <w:numId w:val="38"/>
        </w:numPr>
        <w:spacing w:line="276" w:lineRule="auto"/>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133034EF" w:rsidR="00577773" w:rsidRDefault="00577773" w:rsidP="00BE7EC5">
      <w:pPr>
        <w:spacing w:line="276" w:lineRule="auto"/>
        <w:jc w:val="both"/>
        <w:rPr>
          <w:rFonts w:ascii="Arial" w:hAnsi="Arial" w:cs="Arial"/>
          <w:bCs/>
          <w:sz w:val="22"/>
          <w:szCs w:val="22"/>
        </w:rPr>
      </w:pPr>
    </w:p>
    <w:p w14:paraId="3B6B835A" w14:textId="269AD4F6" w:rsidR="00BE7EC5" w:rsidRDefault="00BE7EC5" w:rsidP="00BE7EC5">
      <w:pPr>
        <w:spacing w:line="276" w:lineRule="auto"/>
        <w:jc w:val="both"/>
        <w:rPr>
          <w:rFonts w:ascii="Arial" w:hAnsi="Arial" w:cs="Arial"/>
          <w:bCs/>
          <w:sz w:val="22"/>
          <w:szCs w:val="22"/>
        </w:rPr>
      </w:pPr>
    </w:p>
    <w:p w14:paraId="1CE89CDD" w14:textId="77777777" w:rsidR="00BE7EC5" w:rsidRPr="00BE7EC5" w:rsidRDefault="00BE7EC5" w:rsidP="00BE7EC5">
      <w:pPr>
        <w:spacing w:line="276" w:lineRule="auto"/>
        <w:jc w:val="both"/>
        <w:rPr>
          <w:rFonts w:ascii="Arial" w:hAnsi="Arial" w:cs="Arial"/>
          <w:bCs/>
          <w:sz w:val="22"/>
          <w:szCs w:val="22"/>
        </w:rPr>
      </w:pPr>
    </w:p>
    <w:p w14:paraId="6D16BE2E" w14:textId="3E066DB5" w:rsidR="00A375D5" w:rsidRPr="00BB4EEA" w:rsidRDefault="0003533D" w:rsidP="00BE7EC5">
      <w:pPr>
        <w:pStyle w:val="Nadpis2"/>
        <w:spacing w:before="120" w:line="276" w:lineRule="auto"/>
        <w:ind w:firstLine="2"/>
        <w:jc w:val="center"/>
        <w:rPr>
          <w:b/>
          <w:sz w:val="22"/>
          <w:szCs w:val="22"/>
          <w:u w:val="single"/>
        </w:rPr>
      </w:pPr>
      <w:r w:rsidRPr="0003533D">
        <w:rPr>
          <w:b/>
          <w:sz w:val="22"/>
          <w:szCs w:val="22"/>
        </w:rPr>
        <w:lastRenderedPageBreak/>
        <w:t>Čl.</w:t>
      </w:r>
      <w:r>
        <w:rPr>
          <w:b/>
          <w:sz w:val="22"/>
          <w:szCs w:val="22"/>
        </w:rPr>
        <w:t xml:space="preserve"> </w:t>
      </w:r>
      <w:r w:rsidR="00B83F26" w:rsidRPr="00BB4EEA">
        <w:rPr>
          <w:b/>
          <w:sz w:val="22"/>
          <w:szCs w:val="22"/>
        </w:rPr>
        <w:t>V</w:t>
      </w:r>
      <w:r w:rsidR="000E6467" w:rsidRPr="00BB4EEA">
        <w:rPr>
          <w:b/>
          <w:sz w:val="22"/>
          <w:szCs w:val="22"/>
        </w:rPr>
        <w:t>I</w:t>
      </w:r>
    </w:p>
    <w:p w14:paraId="1C8ACEE4" w14:textId="12B05EC4" w:rsidR="00B83F26" w:rsidRDefault="00B83F26" w:rsidP="00BE7EC5">
      <w:pPr>
        <w:pStyle w:val="Nadpis2"/>
        <w:spacing w:after="240" w:line="276" w:lineRule="auto"/>
        <w:ind w:firstLine="2"/>
        <w:jc w:val="center"/>
        <w:rPr>
          <w:rFonts w:ascii="Arial" w:hAnsi="Arial" w:cs="Arial"/>
          <w:b/>
          <w:sz w:val="22"/>
          <w:szCs w:val="22"/>
          <w:u w:val="single"/>
        </w:rPr>
      </w:pPr>
      <w:r w:rsidRPr="00D53952">
        <w:rPr>
          <w:rFonts w:ascii="Arial" w:hAnsi="Arial" w:cs="Arial"/>
          <w:b/>
          <w:sz w:val="22"/>
          <w:szCs w:val="22"/>
          <w:u w:val="single"/>
        </w:rPr>
        <w:t>Práva a povinnosti</w:t>
      </w:r>
    </w:p>
    <w:p w14:paraId="142FD520" w14:textId="77777777" w:rsidR="00B83F26" w:rsidRPr="00D53952" w:rsidRDefault="00B83F26" w:rsidP="00ED5A52">
      <w:pPr>
        <w:numPr>
          <w:ilvl w:val="0"/>
          <w:numId w:val="4"/>
        </w:numPr>
        <w:tabs>
          <w:tab w:val="clear" w:pos="366"/>
          <w:tab w:val="num" w:pos="709"/>
        </w:tabs>
        <w:spacing w:after="120" w:line="276" w:lineRule="auto"/>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ED5A52">
      <w:pPr>
        <w:numPr>
          <w:ilvl w:val="1"/>
          <w:numId w:val="27"/>
        </w:numPr>
        <w:tabs>
          <w:tab w:val="clear" w:pos="705"/>
        </w:tabs>
        <w:spacing w:line="276" w:lineRule="auto"/>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ED5A52">
      <w:pPr>
        <w:numPr>
          <w:ilvl w:val="1"/>
          <w:numId w:val="27"/>
        </w:numPr>
        <w:spacing w:line="276" w:lineRule="auto"/>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ED5A52">
      <w:pPr>
        <w:numPr>
          <w:ilvl w:val="1"/>
          <w:numId w:val="27"/>
        </w:numPr>
        <w:spacing w:line="276" w:lineRule="auto"/>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28051E5" w:rsidR="00D93301" w:rsidRPr="00D53952" w:rsidRDefault="00D93301" w:rsidP="00ED5A52">
      <w:pPr>
        <w:numPr>
          <w:ilvl w:val="1"/>
          <w:numId w:val="27"/>
        </w:numPr>
        <w:tabs>
          <w:tab w:val="clear" w:pos="705"/>
          <w:tab w:val="num" w:pos="993"/>
        </w:tabs>
        <w:spacing w:line="276" w:lineRule="auto"/>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zhotovitelem řádně a</w:t>
      </w:r>
      <w:r w:rsidR="00ED5A52">
        <w:rPr>
          <w:rFonts w:ascii="Arial" w:hAnsi="Arial" w:cs="Arial"/>
          <w:sz w:val="22"/>
          <w:szCs w:val="22"/>
        </w:rPr>
        <w:t> </w:t>
      </w:r>
      <w:r w:rsidRPr="00D53952">
        <w:rPr>
          <w:rFonts w:ascii="Arial" w:hAnsi="Arial" w:cs="Arial"/>
          <w:sz w:val="22"/>
          <w:szCs w:val="22"/>
        </w:rPr>
        <w:t>v souladu s touto smlouvou, jeho pokyny a příslušnými právními předpisy.</w:t>
      </w:r>
    </w:p>
    <w:p w14:paraId="4FE9A23C" w14:textId="22F60391" w:rsidR="00531C6F" w:rsidRPr="00D53952" w:rsidRDefault="00B4061D" w:rsidP="00ED5A52">
      <w:pPr>
        <w:pStyle w:val="Odstavecseseznamem"/>
        <w:numPr>
          <w:ilvl w:val="0"/>
          <w:numId w:val="4"/>
        </w:numPr>
        <w:tabs>
          <w:tab w:val="clear" w:pos="366"/>
          <w:tab w:val="num" w:pos="1276"/>
        </w:tabs>
        <w:spacing w:before="120" w:after="120" w:line="276" w:lineRule="auto"/>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ED5A52">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ED5A52">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ED5A52">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ED5A52">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ED5A52">
      <w:pPr>
        <w:pStyle w:val="Zkladntext2"/>
        <w:numPr>
          <w:ilvl w:val="0"/>
          <w:numId w:val="35"/>
        </w:numPr>
        <w:tabs>
          <w:tab w:val="left" w:pos="1701"/>
        </w:tabs>
        <w:spacing w:line="276" w:lineRule="auto"/>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ED5A52">
      <w:pPr>
        <w:pStyle w:val="Zkladntext2"/>
        <w:numPr>
          <w:ilvl w:val="0"/>
          <w:numId w:val="35"/>
        </w:numPr>
        <w:tabs>
          <w:tab w:val="left" w:pos="1701"/>
        </w:tabs>
        <w:spacing w:line="276" w:lineRule="auto"/>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ED5A52">
      <w:pPr>
        <w:pStyle w:val="Zkladntext2"/>
        <w:numPr>
          <w:ilvl w:val="0"/>
          <w:numId w:val="35"/>
        </w:numPr>
        <w:tabs>
          <w:tab w:val="left" w:pos="1701"/>
        </w:tabs>
        <w:spacing w:line="276" w:lineRule="auto"/>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44B6AEFB" w14:textId="77777777" w:rsidR="009C0CA5" w:rsidRDefault="009C0CA5" w:rsidP="00ED5A52">
      <w:pPr>
        <w:pStyle w:val="Zkladntext2"/>
        <w:tabs>
          <w:tab w:val="left" w:pos="1701"/>
        </w:tabs>
        <w:spacing w:line="276" w:lineRule="auto"/>
        <w:jc w:val="both"/>
        <w:rPr>
          <w:rFonts w:ascii="Arial" w:hAnsi="Arial" w:cs="Arial"/>
          <w:b/>
          <w:sz w:val="22"/>
          <w:szCs w:val="22"/>
        </w:rPr>
      </w:pPr>
    </w:p>
    <w:p w14:paraId="5B4D9AF2" w14:textId="28D968C9" w:rsidR="009C0CA5" w:rsidRPr="00BB4EEA" w:rsidRDefault="0003533D" w:rsidP="00ED5A52">
      <w:pPr>
        <w:pStyle w:val="Zkladntext2"/>
        <w:tabs>
          <w:tab w:val="left" w:pos="1701"/>
        </w:tabs>
        <w:spacing w:before="120" w:line="276" w:lineRule="auto"/>
        <w:jc w:val="center"/>
        <w:rPr>
          <w:b/>
          <w:sz w:val="22"/>
          <w:szCs w:val="22"/>
        </w:rPr>
      </w:pPr>
      <w:r w:rsidRPr="0003533D">
        <w:rPr>
          <w:b/>
          <w:sz w:val="22"/>
          <w:szCs w:val="22"/>
        </w:rPr>
        <w:t xml:space="preserve">Čl. </w:t>
      </w:r>
      <w:r w:rsidR="009C0CA5" w:rsidRPr="00BB4EEA">
        <w:rPr>
          <w:b/>
          <w:sz w:val="22"/>
          <w:szCs w:val="22"/>
        </w:rPr>
        <w:t>VII</w:t>
      </w:r>
    </w:p>
    <w:p w14:paraId="4B3E1838" w14:textId="47E6471D" w:rsidR="009C0CA5" w:rsidRDefault="009C0CA5" w:rsidP="00ED5A52">
      <w:pPr>
        <w:pStyle w:val="Zkladntext2"/>
        <w:tabs>
          <w:tab w:val="left" w:pos="1701"/>
        </w:tabs>
        <w:spacing w:after="240" w:line="276" w:lineRule="auto"/>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795AC41" w:rsidR="00E75F8D" w:rsidRPr="00D53952" w:rsidRDefault="009C0CA5" w:rsidP="00ED5A52">
      <w:pPr>
        <w:pStyle w:val="Zkladntext2"/>
        <w:numPr>
          <w:ilvl w:val="0"/>
          <w:numId w:val="39"/>
        </w:numPr>
        <w:tabs>
          <w:tab w:val="left" w:pos="1701"/>
        </w:tabs>
        <w:spacing w:line="276" w:lineRule="auto"/>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způsobenou zhotovitelem třetí osobě v souvislosti s výkonem jeho činnosti, ve výši nejméně ……… [</w:t>
      </w:r>
      <w:r w:rsidRPr="00AB0C9F">
        <w:rPr>
          <w:rFonts w:ascii="Arial" w:hAnsi="Arial" w:cs="Arial"/>
          <w:sz w:val="22"/>
          <w:szCs w:val="22"/>
          <w:highlight w:val="yellow"/>
        </w:rPr>
        <w:t>DOPLNIT]</w:t>
      </w:r>
      <w:r w:rsidRPr="009C0CA5">
        <w:rPr>
          <w:rFonts w:ascii="Arial" w:hAnsi="Arial" w:cs="Arial"/>
          <w:sz w:val="22"/>
          <w:szCs w:val="22"/>
        </w:rPr>
        <w:t>Kč (výši částky je třeba volit s ohledem na cenu díla v tom smyslu, aby pojištění případně uhradilo pojistnou událost, na základě níž by zhotovitel nemohl dostát svým závazkům).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ED5A52">
      <w:pPr>
        <w:spacing w:line="276" w:lineRule="auto"/>
        <w:rPr>
          <w:rFonts w:ascii="Arial" w:hAnsi="Arial" w:cs="Arial"/>
          <w:sz w:val="22"/>
          <w:szCs w:val="22"/>
        </w:rPr>
      </w:pPr>
    </w:p>
    <w:p w14:paraId="1BDE298E" w14:textId="03FE0D2A" w:rsidR="00A375D5" w:rsidRPr="0003533D" w:rsidRDefault="0003533D" w:rsidP="00E73183">
      <w:pPr>
        <w:pStyle w:val="Nadpis2"/>
        <w:spacing w:before="120" w:line="276" w:lineRule="auto"/>
        <w:ind w:firstLine="2"/>
        <w:jc w:val="center"/>
        <w:rPr>
          <w:rFonts w:ascii="Arial" w:hAnsi="Arial" w:cs="Arial"/>
          <w:b/>
          <w:sz w:val="22"/>
          <w:szCs w:val="22"/>
          <w:u w:val="single"/>
        </w:rPr>
      </w:pPr>
      <w:r w:rsidRPr="0003533D">
        <w:rPr>
          <w:b/>
          <w:sz w:val="22"/>
          <w:szCs w:val="22"/>
        </w:rPr>
        <w:lastRenderedPageBreak/>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31572B6A" w:rsidR="00B83F26" w:rsidRPr="00D53952" w:rsidRDefault="00B83F26" w:rsidP="00E73183">
      <w:pPr>
        <w:pStyle w:val="Nadpis2"/>
        <w:spacing w:after="240"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Cena předmětu </w:t>
      </w:r>
      <w:r w:rsidR="0085556B" w:rsidRPr="00D53952">
        <w:rPr>
          <w:rFonts w:ascii="Arial" w:hAnsi="Arial" w:cs="Arial"/>
          <w:b/>
          <w:sz w:val="22"/>
          <w:szCs w:val="22"/>
          <w:u w:val="single"/>
        </w:rPr>
        <w:t>díla</w:t>
      </w:r>
    </w:p>
    <w:p w14:paraId="7F9E88FF" w14:textId="6C1927E4" w:rsidR="007C5C7F" w:rsidRDefault="007C5C7F" w:rsidP="00ED5A52">
      <w:pPr>
        <w:spacing w:line="276" w:lineRule="auto"/>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1C1C4600" w14:textId="77777777" w:rsidR="009638B4" w:rsidRPr="00D53952" w:rsidRDefault="009638B4" w:rsidP="00ED5A52">
      <w:pPr>
        <w:spacing w:line="276" w:lineRule="auto"/>
        <w:ind w:left="426"/>
        <w:jc w:val="center"/>
        <w:rPr>
          <w:rFonts w:ascii="Arial" w:hAnsi="Arial" w:cs="Arial"/>
          <w:sz w:val="22"/>
          <w:szCs w:val="22"/>
        </w:rPr>
      </w:pPr>
    </w:p>
    <w:p w14:paraId="7FFA9D30" w14:textId="77777777" w:rsidR="007C5C7F" w:rsidRPr="00D53952" w:rsidRDefault="007C5C7F" w:rsidP="00ED5A52">
      <w:pPr>
        <w:spacing w:line="276" w:lineRule="auto"/>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ED5A52">
      <w:pPr>
        <w:pStyle w:val="Odstavecseseznamem"/>
        <w:spacing w:line="276" w:lineRule="auto"/>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ED5A52">
      <w:pPr>
        <w:pStyle w:val="Odstavecseseznamem"/>
        <w:spacing w:line="276" w:lineRule="auto"/>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ED5A52">
      <w:pPr>
        <w:spacing w:line="276" w:lineRule="auto"/>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ED5A52">
      <w:pPr>
        <w:spacing w:line="276" w:lineRule="auto"/>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BE7EC5">
      <w:pPr>
        <w:spacing w:line="276" w:lineRule="auto"/>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BE7EC5">
            <w:pPr>
              <w:spacing w:line="276" w:lineRule="auto"/>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BE7EC5">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BE7EC5">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BE7EC5">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BE7EC5">
            <w:pPr>
              <w:spacing w:line="276" w:lineRule="auto"/>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BE7EC5">
            <w:pPr>
              <w:spacing w:line="276" w:lineRule="auto"/>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82947A3" w:rsidR="00F66E65" w:rsidRPr="009A4B84" w:rsidRDefault="001E4306" w:rsidP="00BE7EC5">
            <w:pPr>
              <w:spacing w:before="60" w:line="276" w:lineRule="auto"/>
              <w:rPr>
                <w:rFonts w:ascii="Arial" w:hAnsi="Arial" w:cs="Arial"/>
                <w:b/>
                <w:bCs/>
                <w:color w:val="000000"/>
                <w:sz w:val="22"/>
                <w:szCs w:val="22"/>
              </w:rPr>
            </w:pPr>
            <w:r w:rsidRPr="009A4B84">
              <w:rPr>
                <w:rFonts w:ascii="Arial" w:hAnsi="Arial" w:cs="Arial"/>
                <w:b/>
                <w:bCs/>
                <w:sz w:val="22"/>
                <w:szCs w:val="22"/>
              </w:rPr>
              <w:t>R 190 - Vodní nádrž s tůní VN1 vč. doplňkové přístupové cesty v k.ú. Klášter n. Dědinou</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BE7EC5">
            <w:pPr>
              <w:spacing w:line="276" w:lineRule="auto"/>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BE7EC5">
            <w:pPr>
              <w:spacing w:line="276" w:lineRule="auto"/>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BE7EC5">
            <w:pPr>
              <w:spacing w:line="276" w:lineRule="auto"/>
              <w:rPr>
                <w:rFonts w:ascii="Arial" w:hAnsi="Arial" w:cs="Arial"/>
                <w:color w:val="000000"/>
                <w:sz w:val="22"/>
                <w:szCs w:val="22"/>
              </w:rPr>
            </w:pPr>
            <w:r w:rsidRPr="00D53952">
              <w:rPr>
                <w:rFonts w:ascii="Arial" w:hAnsi="Arial" w:cs="Arial"/>
                <w:color w:val="000000"/>
                <w:sz w:val="22"/>
                <w:szCs w:val="22"/>
              </w:rPr>
              <w:t> </w:t>
            </w: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BE7EC5">
            <w:pPr>
              <w:spacing w:line="276" w:lineRule="auto"/>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BE7EC5">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BE7EC5">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BE7EC5">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E7EC5">
      <w:pPr>
        <w:spacing w:line="276" w:lineRule="auto"/>
        <w:jc w:val="both"/>
        <w:rPr>
          <w:rFonts w:ascii="Arial" w:hAnsi="Arial" w:cs="Arial"/>
          <w:sz w:val="22"/>
          <w:szCs w:val="22"/>
        </w:rPr>
      </w:pPr>
    </w:p>
    <w:p w14:paraId="49660008" w14:textId="77777777" w:rsidR="005F687B" w:rsidRPr="00D53952" w:rsidRDefault="005F687B" w:rsidP="00BE7EC5">
      <w:pPr>
        <w:spacing w:line="276" w:lineRule="auto"/>
        <w:ind w:left="426"/>
        <w:jc w:val="both"/>
        <w:rPr>
          <w:rFonts w:ascii="Arial" w:hAnsi="Arial" w:cs="Arial"/>
          <w:sz w:val="22"/>
          <w:szCs w:val="22"/>
        </w:rPr>
      </w:pPr>
    </w:p>
    <w:p w14:paraId="691C07DF" w14:textId="77777777" w:rsidR="007C5C7F" w:rsidRPr="00D53952" w:rsidRDefault="007C5C7F" w:rsidP="00BE7EC5">
      <w:pPr>
        <w:spacing w:line="276" w:lineRule="auto"/>
        <w:ind w:left="426"/>
        <w:jc w:val="center"/>
        <w:rPr>
          <w:rFonts w:ascii="Arial" w:hAnsi="Arial" w:cs="Arial"/>
          <w:b/>
          <w:sz w:val="22"/>
          <w:szCs w:val="22"/>
        </w:rPr>
      </w:pPr>
      <w:r w:rsidRPr="00D53952">
        <w:rPr>
          <w:rFonts w:ascii="Arial" w:hAnsi="Arial" w:cs="Arial"/>
          <w:b/>
          <w:sz w:val="22"/>
          <w:szCs w:val="22"/>
        </w:rPr>
        <w:t>Varianta B</w:t>
      </w:r>
    </w:p>
    <w:p w14:paraId="7366F576" w14:textId="5E98CAF1" w:rsidR="00254993" w:rsidRPr="00D53952" w:rsidRDefault="00254993" w:rsidP="00BE7EC5">
      <w:pPr>
        <w:pStyle w:val="Odstavecseseznamem"/>
        <w:spacing w:line="276" w:lineRule="auto"/>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E7EC5">
      <w:pPr>
        <w:spacing w:line="276" w:lineRule="auto"/>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BE7EC5">
      <w:pPr>
        <w:spacing w:line="276" w:lineRule="auto"/>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BE7EC5">
            <w:pPr>
              <w:spacing w:line="276" w:lineRule="auto"/>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BE7EC5">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BE7EC5">
            <w:pPr>
              <w:spacing w:line="276" w:lineRule="auto"/>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BE7EC5">
            <w:pPr>
              <w:spacing w:line="276" w:lineRule="auto"/>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26AE68D4" w:rsidR="005F687B" w:rsidRPr="00E80F78" w:rsidRDefault="001E4306" w:rsidP="00BE7EC5">
            <w:pPr>
              <w:spacing w:before="60" w:line="276" w:lineRule="auto"/>
              <w:rPr>
                <w:rFonts w:ascii="Arial" w:hAnsi="Arial" w:cs="Arial"/>
                <w:b/>
                <w:bCs/>
                <w:color w:val="000000"/>
                <w:sz w:val="22"/>
                <w:szCs w:val="22"/>
              </w:rPr>
            </w:pPr>
            <w:r w:rsidRPr="009A4B84">
              <w:rPr>
                <w:rFonts w:ascii="Arial" w:hAnsi="Arial" w:cs="Arial"/>
                <w:b/>
                <w:bCs/>
                <w:sz w:val="22"/>
                <w:szCs w:val="22"/>
              </w:rPr>
              <w:t>R 190 - Vodní nádrž s tůní VN1 vč. doplňkové přístupové cesty v k.ú. Klášter n. Dědinou</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BE7EC5">
            <w:pPr>
              <w:spacing w:line="276" w:lineRule="auto"/>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BE7EC5">
            <w:pPr>
              <w:spacing w:line="276" w:lineRule="auto"/>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BE7EC5">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79200D">
      <w:pPr>
        <w:spacing w:line="276" w:lineRule="auto"/>
        <w:ind w:left="709"/>
        <w:jc w:val="both"/>
        <w:rPr>
          <w:rFonts w:ascii="Arial" w:hAnsi="Arial" w:cs="Arial"/>
          <w:i/>
          <w:sz w:val="22"/>
          <w:szCs w:val="22"/>
        </w:rPr>
      </w:pPr>
    </w:p>
    <w:p w14:paraId="5440F1A1" w14:textId="77777777" w:rsidR="007C5C7F" w:rsidRPr="00D53952" w:rsidRDefault="007C5C7F" w:rsidP="0079200D">
      <w:pPr>
        <w:spacing w:after="60" w:line="276" w:lineRule="auto"/>
        <w:ind w:left="709" w:hanging="283"/>
        <w:jc w:val="both"/>
        <w:rPr>
          <w:rFonts w:ascii="Arial" w:hAnsi="Arial" w:cs="Arial"/>
          <w:sz w:val="22"/>
          <w:szCs w:val="22"/>
        </w:rPr>
      </w:pPr>
    </w:p>
    <w:p w14:paraId="5A8280F5" w14:textId="6D487844" w:rsidR="007C5C7F" w:rsidRDefault="007C5C7F" w:rsidP="0079200D">
      <w:pPr>
        <w:numPr>
          <w:ilvl w:val="0"/>
          <w:numId w:val="19"/>
        </w:numPr>
        <w:spacing w:after="120" w:line="276" w:lineRule="auto"/>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103AB294" w14:textId="7BA11F4F" w:rsidR="00701D8A" w:rsidRPr="00E73183" w:rsidRDefault="00701D8A" w:rsidP="0079200D">
      <w:pPr>
        <w:numPr>
          <w:ilvl w:val="0"/>
          <w:numId w:val="19"/>
        </w:numPr>
        <w:spacing w:after="120" w:line="276" w:lineRule="auto"/>
        <w:ind w:left="709" w:hanging="1"/>
        <w:jc w:val="both"/>
        <w:rPr>
          <w:rFonts w:ascii="Arial" w:hAnsi="Arial" w:cs="Arial"/>
          <w:sz w:val="22"/>
          <w:szCs w:val="22"/>
        </w:rPr>
      </w:pPr>
      <w:r w:rsidRPr="00E73183">
        <w:rPr>
          <w:rFonts w:ascii="Arial" w:hAnsi="Arial" w:cs="Arial"/>
          <w:sz w:val="22"/>
          <w:szCs w:val="22"/>
        </w:rPr>
        <w:t>Obě smluvní strany se dohodly, že cena za činnosti prováděné zhotovitelem uvedené v</w:t>
      </w:r>
      <w:r w:rsidR="00E73183" w:rsidRPr="00E73183">
        <w:rPr>
          <w:rFonts w:ascii="Arial" w:hAnsi="Arial" w:cs="Arial"/>
          <w:sz w:val="22"/>
          <w:szCs w:val="22"/>
        </w:rPr>
        <w:t> </w:t>
      </w:r>
      <w:r w:rsidRPr="00E73183">
        <w:rPr>
          <w:rFonts w:ascii="Arial" w:hAnsi="Arial" w:cs="Arial"/>
          <w:sz w:val="22"/>
          <w:szCs w:val="22"/>
        </w:rPr>
        <w:t>čl.</w:t>
      </w:r>
      <w:r w:rsidR="00E73183" w:rsidRPr="00E73183">
        <w:rPr>
          <w:rFonts w:ascii="Arial" w:hAnsi="Arial" w:cs="Arial"/>
          <w:sz w:val="22"/>
          <w:szCs w:val="22"/>
        </w:rPr>
        <w:t> </w:t>
      </w:r>
      <w:r w:rsidRPr="00E73183">
        <w:rPr>
          <w:rFonts w:ascii="Arial" w:hAnsi="Arial" w:cs="Arial"/>
          <w:sz w:val="22"/>
          <w:szCs w:val="22"/>
        </w:rPr>
        <w:t>III. této smlouvy bude zhotoviteli uhrazena formou faktury po ukončení jeho činnosti. Faktura bude vystavena po vydání kolaudačního souhlasu a po odstranění všech vad a nedodělků zjištěných při předání a převzetí stavby, popřípadě při její kolaudaci.</w:t>
      </w:r>
    </w:p>
    <w:p w14:paraId="4A7013E9" w14:textId="77777777" w:rsidR="008E5BF1" w:rsidRPr="00D53952" w:rsidRDefault="008E5BF1" w:rsidP="0079200D">
      <w:pPr>
        <w:numPr>
          <w:ilvl w:val="0"/>
          <w:numId w:val="19"/>
        </w:numPr>
        <w:spacing w:after="120" w:line="276" w:lineRule="auto"/>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4A6AB789" w:rsidR="003D0CAE" w:rsidRPr="00D53952" w:rsidRDefault="00B83F26" w:rsidP="0079200D">
      <w:pPr>
        <w:numPr>
          <w:ilvl w:val="0"/>
          <w:numId w:val="19"/>
        </w:numPr>
        <w:spacing w:after="120" w:line="276" w:lineRule="auto"/>
        <w:ind w:left="709" w:hanging="709"/>
        <w:jc w:val="both"/>
        <w:rPr>
          <w:rFonts w:ascii="Arial" w:hAnsi="Arial" w:cs="Arial"/>
          <w:sz w:val="22"/>
          <w:szCs w:val="22"/>
        </w:rPr>
      </w:pPr>
      <w:r w:rsidRPr="00D53952">
        <w:rPr>
          <w:rFonts w:ascii="Arial" w:hAnsi="Arial" w:cs="Arial"/>
          <w:sz w:val="22"/>
          <w:szCs w:val="22"/>
        </w:rPr>
        <w:lastRenderedPageBreak/>
        <w:t>Faktura bude objednateli předložena ve třech vyhotoveních. Faktura musí splňovat předepsané náležitosti účetního dokladu ve smyslu § 11 zákona č. 563/1991 Sb., o</w:t>
      </w:r>
      <w:r w:rsidR="00E73183">
        <w:rPr>
          <w:rFonts w:ascii="Arial" w:hAnsi="Arial" w:cs="Arial"/>
          <w:sz w:val="22"/>
          <w:szCs w:val="22"/>
        </w:rPr>
        <w:t> </w:t>
      </w:r>
      <w:r w:rsidRPr="00D53952">
        <w:rPr>
          <w:rFonts w:ascii="Arial" w:hAnsi="Arial" w:cs="Arial"/>
          <w:sz w:val="22"/>
          <w:szCs w:val="22"/>
        </w:rPr>
        <w:t>účetnictví, ve znění pozdějších předpisů. Údaje na faktuře musí být správné, úplné, průkazné a srozumitelné. Tyto doklady musí být průběžně chronologicky vedeny způsobem zaručujícím jejich trvanlivost. Náležitosti faktury – daňového dokladu stanoví §</w:t>
      </w:r>
      <w:r w:rsidR="00E73183">
        <w:rPr>
          <w:rFonts w:ascii="Arial" w:hAnsi="Arial" w:cs="Arial"/>
          <w:sz w:val="22"/>
          <w:szCs w:val="22"/>
        </w:rPr>
        <w:t> </w:t>
      </w:r>
      <w:r w:rsidRPr="00D53952">
        <w:rPr>
          <w:rFonts w:ascii="Arial" w:hAnsi="Arial" w:cs="Arial"/>
          <w:sz w:val="22"/>
          <w:szCs w:val="22"/>
        </w:rPr>
        <w:t>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1624D879" w:rsidR="003D0CAE" w:rsidRPr="00D53952" w:rsidRDefault="003D0CAE" w:rsidP="0079200D">
      <w:pPr>
        <w:numPr>
          <w:ilvl w:val="0"/>
          <w:numId w:val="19"/>
        </w:numPr>
        <w:spacing w:after="60" w:line="276" w:lineRule="auto"/>
        <w:ind w:left="709" w:hanging="709"/>
        <w:jc w:val="both"/>
        <w:rPr>
          <w:rFonts w:ascii="Arial" w:hAnsi="Arial" w:cs="Arial"/>
          <w:sz w:val="22"/>
          <w:szCs w:val="22"/>
        </w:rPr>
      </w:pPr>
      <w:r w:rsidRPr="00D53952">
        <w:rPr>
          <w:rFonts w:ascii="Arial" w:hAnsi="Arial" w:cs="Arial"/>
          <w:sz w:val="22"/>
          <w:szCs w:val="22"/>
        </w:rPr>
        <w:t>Na faktuře pro objednatele bude zhotovitel uvádět:</w:t>
      </w:r>
    </w:p>
    <w:p w14:paraId="1CC09C9E" w14:textId="77777777" w:rsidR="00DF4A58" w:rsidRPr="00D53952" w:rsidRDefault="003D0CAE" w:rsidP="0079200D">
      <w:pPr>
        <w:spacing w:after="60" w:line="276" w:lineRule="auto"/>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46743715" w:rsidR="00B83F26" w:rsidRPr="00D53952" w:rsidRDefault="00DF4A58" w:rsidP="0079200D">
      <w:pPr>
        <w:spacing w:after="120" w:line="276" w:lineRule="auto"/>
        <w:ind w:left="708"/>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9638B4">
        <w:rPr>
          <w:rFonts w:ascii="Arial" w:hAnsi="Arial" w:cs="Arial"/>
          <w:bCs/>
          <w:sz w:val="22"/>
          <w:szCs w:val="22"/>
          <w:lang w:val="en-US"/>
        </w:rPr>
        <w:t>Hradec Králové, Haškova</w:t>
      </w:r>
      <w:r w:rsidR="00E73183">
        <w:rPr>
          <w:rFonts w:ascii="Arial" w:hAnsi="Arial" w:cs="Arial"/>
          <w:bCs/>
          <w:sz w:val="22"/>
          <w:szCs w:val="22"/>
          <w:lang w:val="en-US"/>
        </w:rPr>
        <w:t> </w:t>
      </w:r>
      <w:r w:rsidR="009638B4">
        <w:rPr>
          <w:rFonts w:ascii="Arial" w:hAnsi="Arial" w:cs="Arial"/>
          <w:bCs/>
          <w:sz w:val="22"/>
          <w:szCs w:val="22"/>
          <w:lang w:val="en-US"/>
        </w:rPr>
        <w:t>357</w:t>
      </w:r>
      <w:r w:rsidR="00E0705D">
        <w:rPr>
          <w:rFonts w:ascii="Arial" w:hAnsi="Arial" w:cs="Arial"/>
          <w:bCs/>
          <w:sz w:val="22"/>
          <w:szCs w:val="22"/>
          <w:lang w:val="en-US"/>
        </w:rPr>
        <w:t>/6, 500 02 Hradec Králové</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79200D">
      <w:pPr>
        <w:numPr>
          <w:ilvl w:val="0"/>
          <w:numId w:val="19"/>
        </w:numPr>
        <w:spacing w:after="120" w:line="276" w:lineRule="auto"/>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79200D">
      <w:pPr>
        <w:numPr>
          <w:ilvl w:val="0"/>
          <w:numId w:val="19"/>
        </w:numPr>
        <w:spacing w:after="120" w:line="276" w:lineRule="auto"/>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6645583B" w:rsidR="00B0493E" w:rsidRPr="00D53952" w:rsidRDefault="00B0493E" w:rsidP="0079200D">
      <w:pPr>
        <w:pStyle w:val="Zkladntext2"/>
        <w:numPr>
          <w:ilvl w:val="0"/>
          <w:numId w:val="19"/>
        </w:numPr>
        <w:tabs>
          <w:tab w:val="left" w:pos="0"/>
        </w:tabs>
        <w:spacing w:line="276" w:lineRule="auto"/>
        <w:ind w:left="709" w:hanging="709"/>
        <w:jc w:val="both"/>
        <w:rPr>
          <w:rFonts w:ascii="Arial" w:hAnsi="Arial" w:cs="Arial"/>
          <w:sz w:val="22"/>
          <w:szCs w:val="22"/>
        </w:rPr>
      </w:pPr>
      <w:r w:rsidRPr="00D53952">
        <w:rPr>
          <w:rFonts w:ascii="Arial" w:hAnsi="Arial" w:cs="Arial"/>
          <w:sz w:val="22"/>
          <w:szCs w:val="22"/>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w:t>
      </w:r>
      <w:r w:rsidR="0079200D">
        <w:rPr>
          <w:rFonts w:ascii="Arial" w:hAnsi="Arial" w:cs="Arial"/>
          <w:sz w:val="22"/>
          <w:szCs w:val="22"/>
        </w:rPr>
        <w:t> </w:t>
      </w:r>
      <w:r w:rsidRPr="00D53952">
        <w:rPr>
          <w:rFonts w:ascii="Arial" w:hAnsi="Arial" w:cs="Arial"/>
          <w:sz w:val="22"/>
          <w:szCs w:val="22"/>
        </w:rPr>
        <w:t xml:space="preserve">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79200D">
      <w:pPr>
        <w:spacing w:line="276" w:lineRule="auto"/>
        <w:ind w:left="720"/>
        <w:jc w:val="both"/>
        <w:rPr>
          <w:rFonts w:ascii="Arial" w:hAnsi="Arial" w:cs="Arial"/>
          <w:sz w:val="22"/>
          <w:szCs w:val="22"/>
        </w:rPr>
      </w:pPr>
    </w:p>
    <w:p w14:paraId="5C89F195" w14:textId="11273342" w:rsidR="00A375D5" w:rsidRPr="00BB4EEA" w:rsidRDefault="0003533D" w:rsidP="0079200D">
      <w:pPr>
        <w:pStyle w:val="Nadpis2"/>
        <w:spacing w:before="120" w:line="276" w:lineRule="auto"/>
        <w:jc w:val="center"/>
        <w:rPr>
          <w:b/>
          <w:sz w:val="22"/>
          <w:szCs w:val="22"/>
          <w:u w:val="single"/>
        </w:rPr>
      </w:pPr>
      <w:r w:rsidRPr="0003533D">
        <w:rPr>
          <w:b/>
          <w:sz w:val="22"/>
          <w:szCs w:val="22"/>
        </w:rPr>
        <w:t xml:space="preserve">Čl. </w:t>
      </w:r>
      <w:r w:rsidR="009C0CA5" w:rsidRPr="00BB4EEA">
        <w:rPr>
          <w:b/>
          <w:sz w:val="22"/>
          <w:szCs w:val="22"/>
        </w:rPr>
        <w:t>IX</w:t>
      </w:r>
    </w:p>
    <w:p w14:paraId="3305D8A4" w14:textId="5BD56E97" w:rsidR="00B83F26" w:rsidRPr="00D53952" w:rsidRDefault="00B83F26" w:rsidP="0079200D">
      <w:pPr>
        <w:pStyle w:val="Nadpis2"/>
        <w:spacing w:after="240" w:line="276" w:lineRule="auto"/>
        <w:ind w:firstLine="2"/>
        <w:jc w:val="center"/>
        <w:rPr>
          <w:rFonts w:ascii="Arial" w:hAnsi="Arial" w:cs="Arial"/>
          <w:b/>
          <w:sz w:val="22"/>
          <w:szCs w:val="22"/>
          <w:u w:val="single"/>
        </w:rPr>
      </w:pPr>
      <w:r w:rsidRPr="00D53952">
        <w:rPr>
          <w:rFonts w:ascii="Arial" w:hAnsi="Arial" w:cs="Arial"/>
          <w:b/>
          <w:sz w:val="22"/>
          <w:szCs w:val="22"/>
          <w:u w:val="single"/>
        </w:rPr>
        <w:t>Smluvní pokuty a sankce</w:t>
      </w:r>
    </w:p>
    <w:p w14:paraId="0254DA8E" w14:textId="0C2DC2A1" w:rsidR="00B83F26" w:rsidRPr="00D53952" w:rsidRDefault="00B83F26" w:rsidP="0079200D">
      <w:pPr>
        <w:numPr>
          <w:ilvl w:val="0"/>
          <w:numId w:val="8"/>
        </w:numPr>
        <w:tabs>
          <w:tab w:val="left" w:pos="851"/>
        </w:tabs>
        <w:spacing w:before="60" w:line="276" w:lineRule="auto"/>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w:t>
      </w:r>
      <w:r w:rsidR="00277CF2">
        <w:rPr>
          <w:rFonts w:ascii="Arial" w:hAnsi="Arial" w:cs="Arial"/>
          <w:sz w:val="22"/>
          <w:szCs w:val="22"/>
        </w:rPr>
        <w:t> </w:t>
      </w:r>
      <w:r w:rsidRPr="00D53952">
        <w:rPr>
          <w:rFonts w:ascii="Arial" w:hAnsi="Arial" w:cs="Arial"/>
          <w:sz w:val="22"/>
          <w:szCs w:val="22"/>
        </w:rPr>
        <w:t>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2644D3B9" w:rsidR="00B83F26" w:rsidRPr="00D53952" w:rsidRDefault="00B83F26" w:rsidP="0079200D">
      <w:pPr>
        <w:numPr>
          <w:ilvl w:val="0"/>
          <w:numId w:val="8"/>
        </w:numPr>
        <w:spacing w:before="60" w:line="276" w:lineRule="auto"/>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ve </w:t>
      </w:r>
      <w:r w:rsidRPr="00E113F8">
        <w:rPr>
          <w:rFonts w:ascii="Arial" w:hAnsi="Arial" w:cs="Arial"/>
          <w:sz w:val="22"/>
          <w:szCs w:val="22"/>
        </w:rPr>
        <w:t>výši</w:t>
      </w:r>
      <w:bookmarkStart w:id="1" w:name="_Hlk16671874"/>
      <w:r w:rsidR="00E113F8" w:rsidRPr="009A4B84">
        <w:rPr>
          <w:rFonts w:ascii="Arial" w:hAnsi="Arial" w:cs="Arial"/>
          <w:sz w:val="22"/>
          <w:szCs w:val="22"/>
          <w:lang w:val="en-US"/>
        </w:rPr>
        <w:t xml:space="preserve"> </w:t>
      </w:r>
      <w:r w:rsidR="00024245" w:rsidRPr="009A4B84">
        <w:rPr>
          <w:rFonts w:ascii="Arial" w:hAnsi="Arial" w:cs="Arial"/>
          <w:sz w:val="22"/>
          <w:szCs w:val="22"/>
          <w:lang w:val="en-US"/>
        </w:rPr>
        <w:t>2 500 Kč</w:t>
      </w:r>
      <w:r w:rsidR="00024245" w:rsidRPr="009A4B84">
        <w:rPr>
          <w:rFonts w:ascii="Arial" w:hAnsi="Arial" w:cs="Arial"/>
          <w:b/>
          <w:sz w:val="22"/>
          <w:szCs w:val="22"/>
          <w:lang w:val="en-US"/>
        </w:rPr>
        <w:t xml:space="preserve"> </w:t>
      </w:r>
      <w:bookmarkEnd w:id="1"/>
      <w:r w:rsidR="00024245" w:rsidRPr="00D53952">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79200D">
      <w:pPr>
        <w:numPr>
          <w:ilvl w:val="0"/>
          <w:numId w:val="8"/>
        </w:numPr>
        <w:spacing w:before="60" w:line="276" w:lineRule="auto"/>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086FE75A" w:rsidR="007F521D" w:rsidRPr="00D53952" w:rsidRDefault="007F521D" w:rsidP="0079200D">
      <w:pPr>
        <w:numPr>
          <w:ilvl w:val="0"/>
          <w:numId w:val="8"/>
        </w:numPr>
        <w:tabs>
          <w:tab w:val="left" w:pos="709"/>
        </w:tabs>
        <w:spacing w:before="60" w:line="276" w:lineRule="auto"/>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w:t>
      </w:r>
      <w:r w:rsidR="00277CF2">
        <w:rPr>
          <w:rFonts w:ascii="Arial" w:hAnsi="Arial" w:cs="Arial"/>
          <w:sz w:val="22"/>
          <w:szCs w:val="22"/>
        </w:rPr>
        <w:t> </w:t>
      </w:r>
      <w:r w:rsidRPr="00D53952">
        <w:rPr>
          <w:rFonts w:ascii="Arial" w:hAnsi="Arial" w:cs="Arial"/>
          <w:sz w:val="22"/>
          <w:szCs w:val="22"/>
        </w:rPr>
        <w:t>2 občanského zákoníku.</w:t>
      </w:r>
      <w:r w:rsidRPr="00D53952">
        <w:rPr>
          <w:rStyle w:val="l-L2Char"/>
          <w:rFonts w:cs="Arial"/>
          <w:szCs w:val="22"/>
        </w:rPr>
        <w:t xml:space="preserve"> </w:t>
      </w:r>
    </w:p>
    <w:p w14:paraId="26E592DA" w14:textId="77777777" w:rsidR="00B83F26" w:rsidRPr="00D53952" w:rsidRDefault="00B83F26" w:rsidP="0079200D">
      <w:pPr>
        <w:spacing w:line="276" w:lineRule="auto"/>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277CF2">
      <w:pPr>
        <w:pStyle w:val="Nadpis2"/>
        <w:spacing w:before="120" w:line="276" w:lineRule="auto"/>
        <w:ind w:firstLine="2"/>
        <w:jc w:val="center"/>
        <w:rPr>
          <w:b/>
          <w:sz w:val="22"/>
          <w:szCs w:val="22"/>
          <w:u w:val="single"/>
        </w:rPr>
      </w:pPr>
      <w:r w:rsidRPr="0003533D">
        <w:rPr>
          <w:b/>
          <w:sz w:val="22"/>
          <w:szCs w:val="22"/>
        </w:rPr>
        <w:lastRenderedPageBreak/>
        <w:t xml:space="preserve">Čl. </w:t>
      </w:r>
      <w:r w:rsidR="000E6467" w:rsidRPr="00BB4EEA">
        <w:rPr>
          <w:b/>
          <w:sz w:val="22"/>
          <w:szCs w:val="22"/>
        </w:rPr>
        <w:t>X</w:t>
      </w:r>
    </w:p>
    <w:p w14:paraId="2BECFCAA" w14:textId="2CEEEFD2" w:rsidR="00B83F26" w:rsidRPr="00D53952" w:rsidRDefault="00B83F26" w:rsidP="00277CF2">
      <w:pPr>
        <w:pStyle w:val="Nadpis2"/>
        <w:spacing w:after="240" w:line="276" w:lineRule="auto"/>
        <w:ind w:firstLine="2"/>
        <w:jc w:val="center"/>
        <w:rPr>
          <w:rFonts w:ascii="Arial" w:hAnsi="Arial" w:cs="Arial"/>
          <w:b/>
          <w:sz w:val="22"/>
          <w:szCs w:val="22"/>
          <w:u w:val="single"/>
        </w:rPr>
      </w:pPr>
      <w:r w:rsidRPr="00D53952">
        <w:rPr>
          <w:rFonts w:ascii="Arial" w:hAnsi="Arial" w:cs="Arial"/>
          <w:b/>
          <w:sz w:val="22"/>
          <w:szCs w:val="22"/>
          <w:u w:val="single"/>
        </w:rPr>
        <w:t>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6A8356A8" w:rsidR="000618A9" w:rsidRPr="00D53952" w:rsidRDefault="007F521D" w:rsidP="00277CF2">
      <w:pPr>
        <w:pStyle w:val="Odstavecseseznamem"/>
        <w:numPr>
          <w:ilvl w:val="0"/>
          <w:numId w:val="26"/>
        </w:numPr>
        <w:spacing w:after="120" w:line="276" w:lineRule="auto"/>
        <w:ind w:left="567" w:hanging="565"/>
        <w:contextualSpacing w:val="0"/>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w:t>
      </w:r>
      <w:r w:rsidR="00277CF2">
        <w:rPr>
          <w:rStyle w:val="l-L2Char"/>
          <w:rFonts w:cs="Arial"/>
          <w:szCs w:val="22"/>
        </w:rPr>
        <w:t> </w:t>
      </w:r>
      <w:r w:rsidR="00701D8A" w:rsidRPr="00701D8A">
        <w:rPr>
          <w:rStyle w:val="l-L2Char"/>
          <w:rFonts w:cs="Arial"/>
          <w:szCs w:val="22"/>
        </w:rPr>
        <w:t>poskytne mu lhůtu ke zjednání nápravy; teprve jejím marným uplynutím pak je objednatel oprávněn od smlouvy odstoupit. V případě podstatného porušení smlouvy zhotovitelem je však objednatel oprávněn od smlouvy odstoupit okamžitě.</w:t>
      </w:r>
    </w:p>
    <w:p w14:paraId="65ACAE15" w14:textId="7E417883" w:rsidR="000618A9" w:rsidRPr="00D53952" w:rsidRDefault="007F521D" w:rsidP="00277CF2">
      <w:pPr>
        <w:pStyle w:val="Odstavecseseznamem"/>
        <w:numPr>
          <w:ilvl w:val="0"/>
          <w:numId w:val="26"/>
        </w:numPr>
        <w:spacing w:after="120" w:line="276" w:lineRule="auto"/>
        <w:ind w:left="567" w:hanging="567"/>
        <w:contextualSpacing w:val="0"/>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w:t>
      </w:r>
      <w:r w:rsidR="00277CF2">
        <w:rPr>
          <w:rStyle w:val="l-L2Char"/>
          <w:rFonts w:cs="Arial"/>
          <w:szCs w:val="22"/>
        </w:rPr>
        <w:t> </w:t>
      </w:r>
      <w:r w:rsidRPr="00D53952">
        <w:rPr>
          <w:rStyle w:val="l-L2Char"/>
          <w:rFonts w:cs="Arial"/>
          <w:szCs w:val="22"/>
        </w:rPr>
        <w:t>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39C4536" w14:textId="448351A8" w:rsidR="007F521D" w:rsidRPr="009A4B84" w:rsidRDefault="007F521D" w:rsidP="00277CF2">
      <w:pPr>
        <w:pStyle w:val="Odstavecseseznamem"/>
        <w:numPr>
          <w:ilvl w:val="0"/>
          <w:numId w:val="26"/>
        </w:numPr>
        <w:spacing w:after="120" w:line="276" w:lineRule="auto"/>
        <w:ind w:left="567" w:hanging="565"/>
        <w:contextualSpacing w:val="0"/>
        <w:jc w:val="both"/>
        <w:rPr>
          <w:rStyle w:val="l-L2Char"/>
          <w:rFonts w:cs="Arial"/>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E113F8" w:rsidRPr="009A4B84">
        <w:rPr>
          <w:rStyle w:val="l-L2Char"/>
          <w:rFonts w:cs="Arial"/>
          <w:szCs w:val="22"/>
          <w:lang w:val="en-US"/>
        </w:rPr>
        <w:t>31.12.202</w:t>
      </w:r>
      <w:r w:rsidR="002730EC">
        <w:rPr>
          <w:rStyle w:val="l-L2Char"/>
          <w:rFonts w:cs="Arial"/>
          <w:szCs w:val="22"/>
          <w:lang w:val="en-US"/>
        </w:rPr>
        <w:t>7</w:t>
      </w:r>
      <w:r w:rsidRPr="009A4B84">
        <w:rPr>
          <w:rStyle w:val="l-L2Char"/>
          <w:rFonts w:cs="Arial"/>
          <w:szCs w:val="22"/>
          <w:lang w:val="en-US"/>
        </w:rPr>
        <w:t>.</w:t>
      </w:r>
    </w:p>
    <w:p w14:paraId="2FD4F537" w14:textId="7EA44D23" w:rsidR="00A1694B" w:rsidRPr="00D53952" w:rsidRDefault="00A1694B" w:rsidP="00277CF2">
      <w:pPr>
        <w:numPr>
          <w:ilvl w:val="0"/>
          <w:numId w:val="26"/>
        </w:numPr>
        <w:spacing w:after="120" w:line="276" w:lineRule="auto"/>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2569B83D" w14:textId="50695B85" w:rsidR="00A1694B" w:rsidRPr="00BB4EEA" w:rsidRDefault="001E4DC2" w:rsidP="00277CF2">
      <w:pPr>
        <w:pStyle w:val="Odstavecseseznamem"/>
        <w:numPr>
          <w:ilvl w:val="0"/>
          <w:numId w:val="26"/>
        </w:numPr>
        <w:tabs>
          <w:tab w:val="left" w:pos="567"/>
        </w:tabs>
        <w:spacing w:after="120" w:line="276" w:lineRule="auto"/>
        <w:contextualSpacing w:val="0"/>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171FD5B8" w:rsidR="000571AA" w:rsidRDefault="000571AA" w:rsidP="00277CF2">
      <w:pPr>
        <w:pStyle w:val="Odstavecseseznamem"/>
        <w:numPr>
          <w:ilvl w:val="0"/>
          <w:numId w:val="26"/>
        </w:numPr>
        <w:spacing w:line="276" w:lineRule="auto"/>
        <w:ind w:left="567" w:hanging="565"/>
        <w:jc w:val="both"/>
        <w:rPr>
          <w:rStyle w:val="l-L2Char"/>
          <w:rFonts w:cs="Arial"/>
          <w:szCs w:val="22"/>
        </w:rPr>
      </w:pPr>
      <w:r w:rsidRPr="000571AA">
        <w:rPr>
          <w:rStyle w:val="l-L2Char"/>
          <w:rFonts w:cs="Arial"/>
          <w:szCs w:val="22"/>
        </w:rPr>
        <w:t>Ukončením smluvního závazkového vztahu zanikají i účinky plné moci, pokud byla objednatelem vydána.</w:t>
      </w:r>
    </w:p>
    <w:p w14:paraId="3B56AC7D" w14:textId="77777777" w:rsidR="00217E82" w:rsidRPr="000571AA" w:rsidRDefault="00217E82" w:rsidP="00217E82">
      <w:pPr>
        <w:pStyle w:val="Odstavecseseznamem"/>
        <w:spacing w:line="276" w:lineRule="auto"/>
        <w:ind w:left="567"/>
        <w:jc w:val="both"/>
        <w:rPr>
          <w:rStyle w:val="l-L2Char"/>
          <w:rFonts w:cs="Arial"/>
          <w:szCs w:val="22"/>
        </w:rPr>
      </w:pPr>
    </w:p>
    <w:p w14:paraId="66F43992" w14:textId="5598DBA3" w:rsidR="00A375D5" w:rsidRPr="00BB4EEA" w:rsidRDefault="0003533D" w:rsidP="00217E82">
      <w:pPr>
        <w:pStyle w:val="Nadpis2"/>
        <w:spacing w:before="120" w:line="276" w:lineRule="auto"/>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14A4F38B" w:rsidR="00B83F26" w:rsidRPr="00D53952" w:rsidRDefault="00B83F26" w:rsidP="00217E82">
      <w:pPr>
        <w:pStyle w:val="Nadpis2"/>
        <w:spacing w:after="240" w:line="276" w:lineRule="auto"/>
        <w:ind w:firstLine="2"/>
        <w:jc w:val="center"/>
        <w:rPr>
          <w:rFonts w:ascii="Arial" w:hAnsi="Arial" w:cs="Arial"/>
          <w:b/>
          <w:sz w:val="22"/>
          <w:szCs w:val="22"/>
          <w:u w:val="single"/>
        </w:rPr>
      </w:pPr>
      <w:r w:rsidRPr="00D53952">
        <w:rPr>
          <w:rFonts w:ascii="Arial" w:hAnsi="Arial" w:cs="Arial"/>
          <w:b/>
          <w:sz w:val="22"/>
          <w:szCs w:val="22"/>
          <w:u w:val="single"/>
        </w:rPr>
        <w:t>Ostatní ujednání</w:t>
      </w:r>
    </w:p>
    <w:p w14:paraId="4DCCE7E7" w14:textId="5961E8D7" w:rsidR="00B83F26" w:rsidRPr="00D53952" w:rsidRDefault="00B83F26" w:rsidP="00217E82">
      <w:pPr>
        <w:numPr>
          <w:ilvl w:val="0"/>
          <w:numId w:val="10"/>
        </w:numPr>
        <w:spacing w:after="12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217E82">
      <w:pPr>
        <w:numPr>
          <w:ilvl w:val="0"/>
          <w:numId w:val="10"/>
        </w:numPr>
        <w:spacing w:after="12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4D49F105" w:rsidR="00A87806" w:rsidRPr="00217E82" w:rsidRDefault="003C703B" w:rsidP="00217E82">
      <w:pPr>
        <w:pStyle w:val="Odstavecseseznamem"/>
        <w:numPr>
          <w:ilvl w:val="0"/>
          <w:numId w:val="10"/>
        </w:numPr>
        <w:spacing w:after="120" w:line="276" w:lineRule="auto"/>
        <w:ind w:left="567" w:hanging="501"/>
        <w:contextualSpacing w:val="0"/>
        <w:jc w:val="both"/>
        <w:rPr>
          <w:rFonts w:ascii="Arial" w:hAnsi="Arial" w:cs="Arial"/>
          <w:sz w:val="22"/>
          <w:szCs w:val="22"/>
        </w:rPr>
      </w:pPr>
      <w:r w:rsidRPr="000571AA">
        <w:rPr>
          <w:rFonts w:ascii="Arial" w:hAnsi="Arial" w:cs="Arial"/>
          <w:sz w:val="22"/>
          <w:szCs w:val="22"/>
          <w:lang w:val="x-none"/>
        </w:rPr>
        <w:t>Smluvní strany jsou si plně vědomy zákonné povinnosti uveřejnit dle zákona č.</w:t>
      </w:r>
      <w:r w:rsidR="00217E82">
        <w:rPr>
          <w:rFonts w:ascii="Arial" w:hAnsi="Arial" w:cs="Arial"/>
          <w:sz w:val="22"/>
          <w:szCs w:val="22"/>
        </w:rPr>
        <w:t> </w:t>
      </w:r>
      <w:r w:rsidRPr="000571AA">
        <w:rPr>
          <w:rFonts w:ascii="Arial" w:hAnsi="Arial" w:cs="Arial"/>
          <w:sz w:val="22"/>
          <w:szCs w:val="22"/>
          <w:lang w:val="x-none"/>
        </w:rPr>
        <w:t>340/2015</w:t>
      </w:r>
      <w:r w:rsidR="00217E82">
        <w:rPr>
          <w:rFonts w:ascii="Arial" w:hAnsi="Arial" w:cs="Arial"/>
          <w:sz w:val="22"/>
          <w:szCs w:val="22"/>
        </w:rPr>
        <w:t> </w:t>
      </w:r>
      <w:r w:rsidRPr="000571AA">
        <w:rPr>
          <w:rFonts w:ascii="Arial" w:hAnsi="Arial" w:cs="Arial"/>
          <w:sz w:val="22"/>
          <w:szCs w:val="22"/>
          <w:lang w:val="x-none"/>
        </w:rPr>
        <w:t>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w:t>
      </w:r>
      <w:r w:rsidR="000571AA" w:rsidRPr="000571AA">
        <w:rPr>
          <w:rFonts w:ascii="Arial" w:hAnsi="Arial" w:cs="Arial"/>
          <w:sz w:val="22"/>
          <w:szCs w:val="22"/>
        </w:rPr>
        <w:lastRenderedPageBreak/>
        <w:t>jeho důvěrné informace a souhlasí s tím, aby tato smlouva, včetně veškerých změn a</w:t>
      </w:r>
      <w:r w:rsidR="00217E82">
        <w:rPr>
          <w:rFonts w:ascii="Arial" w:hAnsi="Arial" w:cs="Arial"/>
          <w:sz w:val="22"/>
          <w:szCs w:val="22"/>
        </w:rPr>
        <w:t> </w:t>
      </w:r>
      <w:r w:rsidR="000571AA" w:rsidRPr="000571AA">
        <w:rPr>
          <w:rFonts w:ascii="Arial" w:hAnsi="Arial" w:cs="Arial"/>
          <w:sz w:val="22"/>
          <w:szCs w:val="22"/>
        </w:rPr>
        <w:t xml:space="preserve">dodatků, byla v plném rozsahu zveřejněna v </w:t>
      </w:r>
      <w:r w:rsidR="000571AA" w:rsidRPr="00217E82">
        <w:rPr>
          <w:rFonts w:ascii="Arial" w:hAnsi="Arial" w:cs="Arial"/>
          <w:sz w:val="22"/>
          <w:szCs w:val="22"/>
        </w:rPr>
        <w:t>registru smluv.</w:t>
      </w:r>
    </w:p>
    <w:p w14:paraId="4EC79552" w14:textId="0F52B9CB" w:rsidR="00CB3BB5" w:rsidRPr="00217E82" w:rsidRDefault="00CB3BB5" w:rsidP="00217E82">
      <w:pPr>
        <w:pStyle w:val="Odstavecseseznamem"/>
        <w:numPr>
          <w:ilvl w:val="0"/>
          <w:numId w:val="10"/>
        </w:numPr>
        <w:spacing w:after="120" w:line="276" w:lineRule="auto"/>
        <w:ind w:left="567" w:hanging="567"/>
        <w:contextualSpacing w:val="0"/>
        <w:jc w:val="both"/>
        <w:rPr>
          <w:rFonts w:ascii="Arial" w:hAnsi="Arial" w:cs="Arial"/>
          <w:sz w:val="22"/>
          <w:szCs w:val="22"/>
        </w:rPr>
      </w:pPr>
      <w:r w:rsidRPr="00217E82">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325AB949" w:rsidR="00063376" w:rsidRPr="000571AA" w:rsidRDefault="00063376" w:rsidP="00217E82">
      <w:pPr>
        <w:numPr>
          <w:ilvl w:val="0"/>
          <w:numId w:val="10"/>
        </w:numPr>
        <w:spacing w:after="120" w:line="276" w:lineRule="auto"/>
        <w:ind w:left="567" w:hanging="567"/>
        <w:jc w:val="both"/>
        <w:rPr>
          <w:rFonts w:ascii="Arial" w:hAnsi="Arial" w:cs="Arial"/>
          <w:sz w:val="22"/>
          <w:szCs w:val="22"/>
        </w:rPr>
      </w:pPr>
      <w:r w:rsidRPr="00217E82">
        <w:rPr>
          <w:rFonts w:ascii="Arial" w:hAnsi="Arial" w:cs="Arial"/>
          <w:bCs/>
          <w:sz w:val="22"/>
          <w:szCs w:val="22"/>
        </w:rPr>
        <w:t>V průběhu zhotovování díla, není zhotovitel oprávněn poskytovat výsledky činnosti</w:t>
      </w:r>
      <w:r w:rsidRPr="00D53952">
        <w:rPr>
          <w:rFonts w:ascii="Arial" w:hAnsi="Arial" w:cs="Arial"/>
          <w:bCs/>
          <w:sz w:val="22"/>
          <w:szCs w:val="22"/>
        </w:rPr>
        <w:t xml:space="preserve"> jiným osobám. Zhotovitel se zavazuje během plnění smlouvy (zhotovování předmětu díla apod.) i</w:t>
      </w:r>
      <w:r w:rsidR="00217E82">
        <w:rPr>
          <w:rFonts w:ascii="Arial" w:hAnsi="Arial" w:cs="Arial"/>
          <w:bCs/>
          <w:sz w:val="22"/>
          <w:szCs w:val="22"/>
        </w:rPr>
        <w:t> </w:t>
      </w:r>
      <w:r w:rsidRPr="00D53952">
        <w:rPr>
          <w:rFonts w:ascii="Arial" w:hAnsi="Arial" w:cs="Arial"/>
          <w:bCs/>
          <w:sz w:val="22"/>
          <w:szCs w:val="22"/>
        </w:rPr>
        <w:t>po</w:t>
      </w:r>
      <w:r w:rsidR="00217E82">
        <w:rPr>
          <w:rFonts w:ascii="Arial" w:hAnsi="Arial" w:cs="Arial"/>
          <w:bCs/>
          <w:sz w:val="22"/>
          <w:szCs w:val="22"/>
        </w:rPr>
        <w:t> </w:t>
      </w:r>
      <w:r w:rsidRPr="00D53952">
        <w:rPr>
          <w:rFonts w:ascii="Arial" w:hAnsi="Arial" w:cs="Arial"/>
          <w:bCs/>
          <w:sz w:val="22"/>
          <w:szCs w:val="22"/>
        </w:rPr>
        <w:t>ukončení smlouvy (i po jeho předání objednateli), zachovávat mlčenlivost o všech skutečnostech, o kterých se dozví od objednatele v souvislosti s plněním smlouvy (se</w:t>
      </w:r>
      <w:r w:rsidR="00217E82">
        <w:rPr>
          <w:rFonts w:ascii="Arial" w:hAnsi="Arial" w:cs="Arial"/>
          <w:bCs/>
          <w:sz w:val="22"/>
          <w:szCs w:val="22"/>
        </w:rPr>
        <w:t> </w:t>
      </w:r>
      <w:r w:rsidRPr="00D53952">
        <w:rPr>
          <w:rFonts w:ascii="Arial" w:hAnsi="Arial" w:cs="Arial"/>
          <w:bCs/>
          <w:sz w:val="22"/>
          <w:szCs w:val="22"/>
        </w:rPr>
        <w:t>zhotovením díla). Povinnost mlčenlivosti se vztahuje i zaměstnance zhotovitele a</w:t>
      </w:r>
      <w:r w:rsidR="00217E82">
        <w:rPr>
          <w:rFonts w:ascii="Arial" w:hAnsi="Arial" w:cs="Arial"/>
          <w:bCs/>
          <w:sz w:val="22"/>
          <w:szCs w:val="22"/>
        </w:rPr>
        <w:t> </w:t>
      </w:r>
      <w:r w:rsidRPr="00D53952">
        <w:rPr>
          <w:rFonts w:ascii="Arial" w:hAnsi="Arial" w:cs="Arial"/>
          <w:bCs/>
          <w:sz w:val="22"/>
          <w:szCs w:val="22"/>
        </w:rPr>
        <w:t>na</w:t>
      </w:r>
      <w:r w:rsidR="00217E82">
        <w:rPr>
          <w:rFonts w:ascii="Arial" w:hAnsi="Arial" w:cs="Arial"/>
          <w:bCs/>
          <w:sz w:val="22"/>
          <w:szCs w:val="22"/>
        </w:rPr>
        <w:t> </w:t>
      </w:r>
      <w:r w:rsidRPr="00D53952">
        <w:rPr>
          <w:rFonts w:ascii="Arial" w:hAnsi="Arial" w:cs="Arial"/>
          <w:bCs/>
          <w:sz w:val="22"/>
          <w:szCs w:val="22"/>
        </w:rPr>
        <w:t>všechny další osoby, které zhotovitel k plnění předmětu smlouvy zmocnil.</w:t>
      </w:r>
    </w:p>
    <w:p w14:paraId="497D72E5" w14:textId="263AF6F6" w:rsidR="000571AA" w:rsidRPr="00BB4EEA" w:rsidRDefault="000571AA" w:rsidP="00217E82">
      <w:pPr>
        <w:pStyle w:val="Odstavecseseznamem"/>
        <w:numPr>
          <w:ilvl w:val="0"/>
          <w:numId w:val="10"/>
        </w:numPr>
        <w:spacing w:after="120" w:line="276" w:lineRule="auto"/>
        <w:ind w:left="567" w:hanging="567"/>
        <w:contextualSpacing w:val="0"/>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w:t>
      </w:r>
      <w:r w:rsidR="00217E82">
        <w:rPr>
          <w:rFonts w:ascii="Arial" w:hAnsi="Arial" w:cs="Arial"/>
          <w:sz w:val="22"/>
          <w:szCs w:val="22"/>
        </w:rPr>
        <w:t> </w:t>
      </w:r>
      <w:r w:rsidRPr="000571AA">
        <w:rPr>
          <w:rFonts w:ascii="Arial" w:hAnsi="Arial" w:cs="Arial"/>
          <w:sz w:val="22"/>
          <w:szCs w:val="22"/>
        </w:rPr>
        <w:t>tímto zavazuje, že k těmto osobním údajům bude přistupovat v souladu se zákonem č.</w:t>
      </w:r>
      <w:r w:rsidR="00217E82">
        <w:rPr>
          <w:rFonts w:ascii="Arial" w:hAnsi="Arial" w:cs="Arial"/>
          <w:sz w:val="22"/>
          <w:szCs w:val="22"/>
        </w:rPr>
        <w:t> </w:t>
      </w:r>
      <w:r w:rsidRPr="000571AA">
        <w:rPr>
          <w:rFonts w:ascii="Arial" w:hAnsi="Arial" w:cs="Arial"/>
          <w:sz w:val="22"/>
          <w:szCs w:val="22"/>
        </w:rPr>
        <w:t>110/2019 Sb. o zpracování osobních údajů a nařízením Evropského parlamentu a Rady EU 2016/679 („GDPR“).  SPÚ jako správce osobních údajů dle zákona č. 110/2019 Sb. a</w:t>
      </w:r>
      <w:r w:rsidR="00217E82">
        <w:rPr>
          <w:rFonts w:ascii="Arial" w:hAnsi="Arial" w:cs="Arial"/>
          <w:sz w:val="22"/>
          <w:szCs w:val="22"/>
        </w:rPr>
        <w:t> </w:t>
      </w:r>
      <w:r w:rsidRPr="000571AA">
        <w:rPr>
          <w:rFonts w:ascii="Arial" w:hAnsi="Arial" w:cs="Arial"/>
          <w:sz w:val="22"/>
          <w:szCs w:val="22"/>
        </w:rPr>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w:t>
      </w:r>
      <w:r w:rsidR="00217E82">
        <w:rPr>
          <w:rFonts w:ascii="Arial" w:hAnsi="Arial" w:cs="Arial"/>
          <w:sz w:val="22"/>
          <w:szCs w:val="22"/>
        </w:rPr>
        <w:t> </w:t>
      </w:r>
      <w:r w:rsidRPr="000571AA">
        <w:rPr>
          <w:rFonts w:ascii="Arial" w:hAnsi="Arial" w:cs="Arial"/>
          <w:sz w:val="22"/>
          <w:szCs w:val="22"/>
        </w:rPr>
        <w:t>o</w:t>
      </w:r>
      <w:r w:rsidR="00217E82">
        <w:rPr>
          <w:rFonts w:ascii="Arial" w:hAnsi="Arial" w:cs="Arial"/>
          <w:sz w:val="22"/>
          <w:szCs w:val="22"/>
        </w:rPr>
        <w:t> </w:t>
      </w:r>
      <w:r w:rsidRPr="000571AA">
        <w:rPr>
          <w:rFonts w:ascii="Arial" w:hAnsi="Arial" w:cs="Arial"/>
          <w:sz w:val="22"/>
          <w:szCs w:val="22"/>
        </w:rPr>
        <w:t>změně některých zákonů, ve znění pozdějších předpisů.</w:t>
      </w:r>
    </w:p>
    <w:p w14:paraId="1089BC34" w14:textId="34BFC491" w:rsidR="00063376" w:rsidRPr="00D53952" w:rsidRDefault="00063376" w:rsidP="00217E82">
      <w:pPr>
        <w:numPr>
          <w:ilvl w:val="0"/>
          <w:numId w:val="10"/>
        </w:numPr>
        <w:spacing w:after="120" w:line="276" w:lineRule="auto"/>
        <w:ind w:left="567" w:hanging="567"/>
        <w:jc w:val="both"/>
        <w:rPr>
          <w:rFonts w:ascii="Arial" w:hAnsi="Arial" w:cs="Arial"/>
          <w:sz w:val="22"/>
          <w:szCs w:val="22"/>
        </w:rPr>
      </w:pPr>
      <w:r w:rsidRPr="00D53952">
        <w:rPr>
          <w:rFonts w:ascii="Arial" w:hAnsi="Arial" w:cs="Arial"/>
          <w:sz w:val="22"/>
          <w:szCs w:val="22"/>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w:t>
      </w:r>
      <w:r w:rsidR="00217E82">
        <w:rPr>
          <w:rFonts w:ascii="Arial" w:hAnsi="Arial" w:cs="Arial"/>
          <w:sz w:val="22"/>
          <w:szCs w:val="22"/>
        </w:rPr>
        <w:t> </w:t>
      </w:r>
      <w:r w:rsidRPr="00D53952">
        <w:rPr>
          <w:rFonts w:ascii="Arial" w:hAnsi="Arial" w:cs="Arial"/>
          <w:sz w:val="22"/>
          <w:szCs w:val="22"/>
        </w:rPr>
        <w:t>tomto bodě nedopustila.</w:t>
      </w:r>
    </w:p>
    <w:p w14:paraId="0F05E053" w14:textId="77777777" w:rsidR="003D0FED" w:rsidRPr="00D53952" w:rsidRDefault="003D0FED" w:rsidP="00217E82">
      <w:pPr>
        <w:numPr>
          <w:ilvl w:val="0"/>
          <w:numId w:val="10"/>
        </w:numPr>
        <w:spacing w:after="12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217E82">
      <w:pPr>
        <w:numPr>
          <w:ilvl w:val="0"/>
          <w:numId w:val="10"/>
        </w:numPr>
        <w:tabs>
          <w:tab w:val="left" w:pos="1985"/>
        </w:tabs>
        <w:spacing w:after="12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217E82">
      <w:pPr>
        <w:numPr>
          <w:ilvl w:val="0"/>
          <w:numId w:val="10"/>
        </w:numPr>
        <w:spacing w:after="12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217E82">
      <w:pPr>
        <w:pStyle w:val="Odstavecseseznamem"/>
        <w:numPr>
          <w:ilvl w:val="0"/>
          <w:numId w:val="10"/>
        </w:numPr>
        <w:spacing w:after="120" w:line="276" w:lineRule="auto"/>
        <w:ind w:left="709" w:hanging="709"/>
        <w:contextualSpacing w:val="0"/>
        <w:jc w:val="both"/>
        <w:rPr>
          <w:rFonts w:ascii="Arial" w:hAnsi="Arial" w:cs="Arial"/>
          <w:sz w:val="22"/>
          <w:szCs w:val="22"/>
        </w:rPr>
      </w:pPr>
      <w:commentRangeStart w:id="2"/>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2"/>
      <w:r w:rsidR="00363183">
        <w:rPr>
          <w:rStyle w:val="Odkaznakoment"/>
        </w:rPr>
        <w:commentReference w:id="2"/>
      </w:r>
    </w:p>
    <w:p w14:paraId="29D39D45" w14:textId="49289161" w:rsidR="003D0FED" w:rsidRDefault="003D0FED" w:rsidP="00217E82">
      <w:pPr>
        <w:numPr>
          <w:ilvl w:val="0"/>
          <w:numId w:val="10"/>
        </w:numPr>
        <w:spacing w:after="12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0858AECE" w:rsidR="00167C3A" w:rsidRPr="00AB0C9F" w:rsidRDefault="00167C3A" w:rsidP="00217E82">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Obě smluvní strany prohlašují, že si tuto smlouvu před jejím podpisem přečetly, že byla uzavřena po vzájemném projednání dle jejich pravé a svobodné vůle, určitě, vážně a</w:t>
      </w:r>
      <w:r w:rsidR="00217E82">
        <w:rPr>
          <w:rFonts w:ascii="Arial" w:hAnsi="Arial" w:cs="Arial"/>
          <w:sz w:val="22"/>
          <w:szCs w:val="22"/>
        </w:rPr>
        <w:t> </w:t>
      </w:r>
      <w:r w:rsidRPr="00D53952">
        <w:rPr>
          <w:rFonts w:ascii="Arial" w:hAnsi="Arial" w:cs="Arial"/>
          <w:sz w:val="22"/>
          <w:szCs w:val="22"/>
        </w:rPr>
        <w:t>srozumitelně, nikoliv v tísni za nápadně nevýhodných podmínek.</w:t>
      </w:r>
    </w:p>
    <w:p w14:paraId="79DCB97C" w14:textId="4D5CAC72" w:rsidR="00B83F26" w:rsidRDefault="00B83F26" w:rsidP="00217E82">
      <w:pPr>
        <w:spacing w:line="276" w:lineRule="auto"/>
        <w:jc w:val="both"/>
        <w:rPr>
          <w:rFonts w:ascii="Arial" w:hAnsi="Arial" w:cs="Arial"/>
          <w:sz w:val="22"/>
          <w:szCs w:val="22"/>
        </w:rPr>
      </w:pPr>
    </w:p>
    <w:p w14:paraId="77508121" w14:textId="77777777" w:rsidR="00217E82" w:rsidRPr="00D53952" w:rsidRDefault="00217E82" w:rsidP="00217E82">
      <w:pPr>
        <w:spacing w:line="276" w:lineRule="auto"/>
        <w:jc w:val="both"/>
        <w:rPr>
          <w:rFonts w:ascii="Arial" w:hAnsi="Arial" w:cs="Arial"/>
          <w:sz w:val="22"/>
          <w:szCs w:val="22"/>
        </w:rPr>
      </w:pPr>
    </w:p>
    <w:p w14:paraId="23C4BF16" w14:textId="77777777" w:rsidR="00B2498F" w:rsidRPr="00D53952" w:rsidRDefault="00B2498F" w:rsidP="00217E82">
      <w:pPr>
        <w:spacing w:line="276" w:lineRule="auto"/>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6676C885" w:rsidR="00DD34EC" w:rsidRDefault="00DD34EC" w:rsidP="00217E82">
      <w:pPr>
        <w:spacing w:line="276" w:lineRule="auto"/>
        <w:jc w:val="both"/>
        <w:rPr>
          <w:rFonts w:ascii="Arial" w:hAnsi="Arial" w:cs="Arial"/>
          <w:sz w:val="22"/>
          <w:szCs w:val="22"/>
        </w:rPr>
      </w:pPr>
    </w:p>
    <w:p w14:paraId="75F78821" w14:textId="342E56D2" w:rsidR="00217E82" w:rsidRDefault="00217E82" w:rsidP="00217E82">
      <w:pPr>
        <w:spacing w:line="276" w:lineRule="auto"/>
        <w:jc w:val="both"/>
        <w:rPr>
          <w:rFonts w:ascii="Arial" w:hAnsi="Arial" w:cs="Arial"/>
          <w:sz w:val="22"/>
          <w:szCs w:val="22"/>
        </w:rPr>
      </w:pPr>
    </w:p>
    <w:p w14:paraId="70C58171" w14:textId="77777777" w:rsidR="00217E82" w:rsidRPr="00D53952" w:rsidRDefault="00217E82" w:rsidP="00217E82">
      <w:pPr>
        <w:spacing w:line="276" w:lineRule="auto"/>
        <w:jc w:val="both"/>
        <w:rPr>
          <w:rFonts w:ascii="Arial" w:hAnsi="Arial" w:cs="Arial"/>
          <w:sz w:val="22"/>
          <w:szCs w:val="22"/>
        </w:rPr>
      </w:pPr>
    </w:p>
    <w:p w14:paraId="2B72B728" w14:textId="77777777" w:rsidR="00B83F26" w:rsidRPr="00D53952" w:rsidRDefault="00B83F26" w:rsidP="00217E82">
      <w:pPr>
        <w:pStyle w:val="Zkladntext"/>
        <w:spacing w:line="276" w:lineRule="auto"/>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217E82">
      <w:pPr>
        <w:spacing w:line="276" w:lineRule="auto"/>
        <w:jc w:val="both"/>
        <w:rPr>
          <w:rFonts w:ascii="Arial" w:hAnsi="Arial" w:cs="Arial"/>
          <w:sz w:val="22"/>
          <w:szCs w:val="22"/>
        </w:rPr>
      </w:pPr>
    </w:p>
    <w:p w14:paraId="14587360" w14:textId="77777777" w:rsidR="004907AC" w:rsidRPr="00D53952" w:rsidRDefault="004907AC" w:rsidP="00217E82">
      <w:pPr>
        <w:spacing w:line="276" w:lineRule="auto"/>
        <w:jc w:val="both"/>
        <w:rPr>
          <w:rFonts w:ascii="Arial" w:hAnsi="Arial" w:cs="Arial"/>
          <w:sz w:val="22"/>
          <w:szCs w:val="22"/>
        </w:rPr>
      </w:pPr>
    </w:p>
    <w:p w14:paraId="767E0CA0" w14:textId="756722FB" w:rsidR="00217E82" w:rsidRPr="00D53952" w:rsidRDefault="00B83F26" w:rsidP="00217E82">
      <w:pPr>
        <w:spacing w:line="276" w:lineRule="auto"/>
        <w:jc w:val="both"/>
        <w:rPr>
          <w:rFonts w:ascii="Arial" w:hAnsi="Arial" w:cs="Arial"/>
          <w:b/>
          <w:sz w:val="22"/>
          <w:szCs w:val="22"/>
        </w:rPr>
      </w:pPr>
      <w:r w:rsidRPr="00D53952">
        <w:rPr>
          <w:rFonts w:ascii="Arial" w:hAnsi="Arial" w:cs="Arial"/>
          <w:sz w:val="22"/>
          <w:szCs w:val="22"/>
        </w:rPr>
        <w:t>V</w:t>
      </w:r>
      <w:r w:rsidR="00217E82">
        <w:rPr>
          <w:rFonts w:ascii="Arial" w:hAnsi="Arial" w:cs="Arial"/>
          <w:sz w:val="22"/>
          <w:szCs w:val="22"/>
        </w:rPr>
        <w:t> Hradci Králové</w:t>
      </w:r>
      <w:r w:rsidRPr="00D53952">
        <w:rPr>
          <w:rFonts w:ascii="Arial" w:hAnsi="Arial" w:cs="Arial"/>
          <w:sz w:val="22"/>
          <w:szCs w:val="22"/>
        </w:rPr>
        <w:t xml:space="preserve"> dne ………………</w:t>
      </w:r>
      <w:r w:rsidR="00217E82">
        <w:rPr>
          <w:rFonts w:ascii="Arial" w:hAnsi="Arial" w:cs="Arial"/>
          <w:sz w:val="22"/>
          <w:szCs w:val="22"/>
        </w:rPr>
        <w:tab/>
      </w:r>
      <w:r w:rsidR="00217E82">
        <w:rPr>
          <w:rFonts w:ascii="Arial" w:hAnsi="Arial" w:cs="Arial"/>
          <w:sz w:val="22"/>
          <w:szCs w:val="22"/>
        </w:rPr>
        <w:tab/>
      </w:r>
      <w:r w:rsidR="00217E82">
        <w:rPr>
          <w:rFonts w:ascii="Arial" w:hAnsi="Arial" w:cs="Arial"/>
          <w:sz w:val="22"/>
          <w:szCs w:val="22"/>
        </w:rPr>
        <w:tab/>
      </w:r>
      <w:r w:rsidR="00217E82" w:rsidRPr="00D53952">
        <w:rPr>
          <w:rFonts w:ascii="Arial" w:hAnsi="Arial" w:cs="Arial"/>
          <w:sz w:val="22"/>
          <w:szCs w:val="22"/>
        </w:rPr>
        <w:t>V ………………. dne  ………………</w:t>
      </w:r>
    </w:p>
    <w:p w14:paraId="0F57774C" w14:textId="77777777" w:rsidR="00B83F26" w:rsidRPr="00D53952" w:rsidRDefault="00B83F26" w:rsidP="00217E82">
      <w:pPr>
        <w:spacing w:line="276" w:lineRule="auto"/>
        <w:ind w:firstLine="708"/>
        <w:jc w:val="both"/>
        <w:rPr>
          <w:rFonts w:ascii="Arial" w:hAnsi="Arial" w:cs="Arial"/>
          <w:sz w:val="22"/>
          <w:szCs w:val="22"/>
        </w:rPr>
      </w:pPr>
    </w:p>
    <w:p w14:paraId="29885F6D" w14:textId="64EB3AAE" w:rsidR="00B83F26" w:rsidRPr="00D53952" w:rsidRDefault="00B97D08" w:rsidP="00217E82">
      <w:pPr>
        <w:spacing w:line="276" w:lineRule="auto"/>
        <w:jc w:val="both"/>
        <w:rPr>
          <w:rFonts w:ascii="Arial" w:hAnsi="Arial" w:cs="Arial"/>
          <w:sz w:val="22"/>
          <w:szCs w:val="22"/>
        </w:rPr>
      </w:pPr>
      <w:r>
        <w:rPr>
          <w:rFonts w:ascii="Arial" w:hAnsi="Arial" w:cs="Arial"/>
          <w:sz w:val="22"/>
          <w:szCs w:val="22"/>
        </w:rPr>
        <w:t xml:space="preserve">Objednatel: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Zhotovitel:</w:t>
      </w:r>
    </w:p>
    <w:p w14:paraId="556D9987" w14:textId="0A47852F" w:rsidR="00AB0C9F" w:rsidRDefault="00AB0C9F" w:rsidP="00217E82">
      <w:pPr>
        <w:spacing w:line="276" w:lineRule="auto"/>
        <w:ind w:firstLine="708"/>
        <w:jc w:val="both"/>
        <w:rPr>
          <w:rFonts w:ascii="Arial" w:hAnsi="Arial" w:cs="Arial"/>
          <w:sz w:val="22"/>
          <w:szCs w:val="22"/>
        </w:rPr>
      </w:pPr>
    </w:p>
    <w:p w14:paraId="74CD24C0" w14:textId="77777777" w:rsidR="00B97D08" w:rsidRPr="00D53952" w:rsidRDefault="00B97D08" w:rsidP="00217E82">
      <w:pPr>
        <w:spacing w:line="276" w:lineRule="auto"/>
        <w:ind w:firstLine="708"/>
        <w:jc w:val="both"/>
        <w:rPr>
          <w:rFonts w:ascii="Arial" w:hAnsi="Arial" w:cs="Arial"/>
          <w:sz w:val="22"/>
          <w:szCs w:val="22"/>
        </w:rPr>
      </w:pPr>
    </w:p>
    <w:p w14:paraId="6FD6DEAF" w14:textId="77777777" w:rsidR="004907AC" w:rsidRPr="00D53952" w:rsidRDefault="004907AC" w:rsidP="00217E82">
      <w:pPr>
        <w:spacing w:line="276" w:lineRule="auto"/>
        <w:jc w:val="both"/>
        <w:rPr>
          <w:rFonts w:ascii="Arial" w:hAnsi="Arial" w:cs="Arial"/>
          <w:sz w:val="22"/>
          <w:szCs w:val="22"/>
        </w:rPr>
      </w:pPr>
    </w:p>
    <w:p w14:paraId="2129CA33" w14:textId="77777777" w:rsidR="004907AC" w:rsidRPr="00D53952" w:rsidRDefault="004907AC" w:rsidP="00217E82">
      <w:pPr>
        <w:spacing w:line="276" w:lineRule="auto"/>
        <w:ind w:firstLine="708"/>
        <w:jc w:val="both"/>
        <w:rPr>
          <w:rFonts w:ascii="Arial" w:hAnsi="Arial" w:cs="Arial"/>
          <w:sz w:val="22"/>
          <w:szCs w:val="22"/>
        </w:rPr>
      </w:pPr>
    </w:p>
    <w:p w14:paraId="5B3ECC49" w14:textId="77777777" w:rsidR="00B83F26" w:rsidRPr="00D53952" w:rsidRDefault="00B83F26" w:rsidP="00217E82">
      <w:pPr>
        <w:spacing w:line="276" w:lineRule="auto"/>
        <w:ind w:firstLine="708"/>
        <w:jc w:val="both"/>
        <w:rPr>
          <w:rFonts w:ascii="Arial" w:hAnsi="Arial" w:cs="Arial"/>
          <w:sz w:val="22"/>
          <w:szCs w:val="22"/>
        </w:rPr>
      </w:pPr>
    </w:p>
    <w:p w14:paraId="132FEA7C" w14:textId="77777777" w:rsidR="00B83F26" w:rsidRPr="00D53952" w:rsidRDefault="00B83F26" w:rsidP="00217E82">
      <w:pPr>
        <w:pStyle w:val="Zkladntext"/>
        <w:spacing w:line="276" w:lineRule="auto"/>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1F471719" w14:textId="47F1F7B3" w:rsidR="00893A83" w:rsidRPr="00D53952" w:rsidRDefault="00B83F26" w:rsidP="00217E82">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00841E88">
        <w:rPr>
          <w:rFonts w:ascii="Arial" w:hAnsi="Arial" w:cs="Arial"/>
          <w:sz w:val="22"/>
          <w:szCs w:val="22"/>
        </w:rPr>
        <w:t xml:space="preserve"> </w:t>
      </w:r>
      <w:r w:rsidRPr="00D53952">
        <w:rPr>
          <w:rFonts w:ascii="Arial" w:hAnsi="Arial" w:cs="Arial"/>
          <w:sz w:val="22"/>
          <w:szCs w:val="22"/>
        </w:rPr>
        <w:t xml:space="preserve"> </w:t>
      </w:r>
      <w:r w:rsidRPr="00D53952">
        <w:rPr>
          <w:rFonts w:ascii="Arial" w:hAnsi="Arial" w:cs="Arial"/>
          <w:sz w:val="22"/>
          <w:szCs w:val="22"/>
        </w:rPr>
        <w:tab/>
      </w:r>
      <w:r w:rsidR="00841E88">
        <w:rPr>
          <w:rFonts w:ascii="Arial" w:hAnsi="Arial" w:cs="Arial"/>
          <w:b w:val="0"/>
          <w:sz w:val="22"/>
          <w:szCs w:val="22"/>
        </w:rPr>
        <w:t>Ing. Petr Lázňovský</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r w:rsidR="00217E82">
        <w:rPr>
          <w:rFonts w:ascii="Arial" w:hAnsi="Arial" w:cs="Arial"/>
          <w:b w:val="0"/>
          <w:sz w:val="22"/>
          <w:szCs w:val="22"/>
        </w:rPr>
        <w:t>jméno, funkce</w:t>
      </w:r>
    </w:p>
    <w:p w14:paraId="054DD68E" w14:textId="5A2C16C6" w:rsidR="003B7D9D" w:rsidRDefault="00217E82" w:rsidP="00217E82">
      <w:pPr>
        <w:pStyle w:val="Zkladntext"/>
        <w:tabs>
          <w:tab w:val="left" w:pos="426"/>
        </w:tabs>
        <w:spacing w:line="276" w:lineRule="auto"/>
        <w:rPr>
          <w:rFonts w:ascii="Arial" w:hAnsi="Arial" w:cs="Arial"/>
          <w:b w:val="0"/>
          <w:sz w:val="22"/>
          <w:szCs w:val="22"/>
        </w:rPr>
      </w:pPr>
      <w:r>
        <w:rPr>
          <w:rFonts w:ascii="Arial" w:hAnsi="Arial" w:cs="Arial"/>
          <w:b w:val="0"/>
          <w:sz w:val="22"/>
          <w:szCs w:val="22"/>
        </w:rPr>
        <w:t>ř</w:t>
      </w:r>
      <w:r w:rsidR="00841E88">
        <w:rPr>
          <w:rFonts w:ascii="Arial" w:hAnsi="Arial" w:cs="Arial"/>
          <w:b w:val="0"/>
          <w:sz w:val="22"/>
          <w:szCs w:val="22"/>
        </w:rPr>
        <w:t>editel K</w:t>
      </w:r>
      <w:r>
        <w:rPr>
          <w:rFonts w:ascii="Arial" w:hAnsi="Arial" w:cs="Arial"/>
          <w:b w:val="0"/>
          <w:sz w:val="22"/>
          <w:szCs w:val="22"/>
        </w:rPr>
        <w:t>PÚ pro Královéhradecký kraj</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p>
    <w:p w14:paraId="1B79F3F0" w14:textId="18407A37" w:rsidR="00841E88" w:rsidRPr="00D53952" w:rsidRDefault="00217E82" w:rsidP="00217E82">
      <w:pPr>
        <w:pStyle w:val="Zkladntext"/>
        <w:tabs>
          <w:tab w:val="left" w:pos="426"/>
        </w:tabs>
        <w:spacing w:line="276" w:lineRule="auto"/>
        <w:rPr>
          <w:rFonts w:ascii="Arial" w:hAnsi="Arial" w:cs="Arial"/>
          <w:b w:val="0"/>
          <w:sz w:val="22"/>
          <w:szCs w:val="22"/>
        </w:rPr>
      </w:pPr>
      <w:r>
        <w:rPr>
          <w:rFonts w:ascii="Arial" w:hAnsi="Arial" w:cs="Arial"/>
          <w:b w:val="0"/>
          <w:sz w:val="22"/>
          <w:szCs w:val="22"/>
        </w:rPr>
        <w:t xml:space="preserve">           </w:t>
      </w:r>
      <w:bookmarkStart w:id="3" w:name="_GoBack"/>
      <w:bookmarkEnd w:id="3"/>
      <w:r>
        <w:rPr>
          <w:rFonts w:ascii="Arial" w:hAnsi="Arial" w:cs="Arial"/>
          <w:b w:val="0"/>
          <w:sz w:val="22"/>
          <w:szCs w:val="22"/>
        </w:rPr>
        <w:t>Státní pozemkový úřad</w:t>
      </w:r>
    </w:p>
    <w:p w14:paraId="4A602808" w14:textId="61B75185" w:rsidR="003B7D9D" w:rsidRPr="003B7D9D" w:rsidRDefault="003B7D9D" w:rsidP="00217E82">
      <w:pPr>
        <w:pStyle w:val="Zkladntext"/>
        <w:tabs>
          <w:tab w:val="left" w:pos="426"/>
        </w:tabs>
        <w:spacing w:line="276" w:lineRule="auto"/>
      </w:pPr>
    </w:p>
    <w:sectPr w:rsidR="003B7D9D" w:rsidRPr="003B7D9D" w:rsidSect="00654DDD">
      <w:footerReference w:type="even" r:id="rId16"/>
      <w:footerReference w:type="default" r:id="rId17"/>
      <w:headerReference w:type="first" r:id="rId18"/>
      <w:pgSz w:w="11906" w:h="16838"/>
      <w:pgMar w:top="1134" w:right="1134" w:bottom="1134"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08"/>
  <w:hyphenationZone w:val="425"/>
  <w:drawingGridHorizontalSpacing w:val="100"/>
  <w:displayHorizontalDrawingGridEvery w:val="2"/>
  <w:characterSpacingControl w:val="doNotCompress"/>
  <w:hdrShapeDefaults>
    <o:shapedefaults v:ext="edit" spidmax="22529">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379EB"/>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51336"/>
    <w:rsid w:val="00165F4C"/>
    <w:rsid w:val="00167C3A"/>
    <w:rsid w:val="00181A77"/>
    <w:rsid w:val="00185DB2"/>
    <w:rsid w:val="001A4873"/>
    <w:rsid w:val="001A5183"/>
    <w:rsid w:val="001D2B6F"/>
    <w:rsid w:val="001D363B"/>
    <w:rsid w:val="001D6745"/>
    <w:rsid w:val="001E4306"/>
    <w:rsid w:val="001E4DC2"/>
    <w:rsid w:val="001E6314"/>
    <w:rsid w:val="001F43CE"/>
    <w:rsid w:val="00206E65"/>
    <w:rsid w:val="002112DC"/>
    <w:rsid w:val="00213D92"/>
    <w:rsid w:val="0021725F"/>
    <w:rsid w:val="00217E82"/>
    <w:rsid w:val="002213F5"/>
    <w:rsid w:val="002233D7"/>
    <w:rsid w:val="00223F47"/>
    <w:rsid w:val="00234282"/>
    <w:rsid w:val="00254993"/>
    <w:rsid w:val="00270033"/>
    <w:rsid w:val="002730EC"/>
    <w:rsid w:val="00277CF2"/>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2CCD"/>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54DDD"/>
    <w:rsid w:val="00683F62"/>
    <w:rsid w:val="0069213B"/>
    <w:rsid w:val="0069264C"/>
    <w:rsid w:val="00693F15"/>
    <w:rsid w:val="006A4457"/>
    <w:rsid w:val="006A6AA5"/>
    <w:rsid w:val="006B6D36"/>
    <w:rsid w:val="006B71E8"/>
    <w:rsid w:val="006C0E04"/>
    <w:rsid w:val="006C1D2C"/>
    <w:rsid w:val="006C52FE"/>
    <w:rsid w:val="006C6261"/>
    <w:rsid w:val="006D03C3"/>
    <w:rsid w:val="006D1E9C"/>
    <w:rsid w:val="006D588D"/>
    <w:rsid w:val="006E2846"/>
    <w:rsid w:val="00701D8A"/>
    <w:rsid w:val="00721C31"/>
    <w:rsid w:val="007261A8"/>
    <w:rsid w:val="007421FE"/>
    <w:rsid w:val="0075149E"/>
    <w:rsid w:val="00752BF7"/>
    <w:rsid w:val="00761ABA"/>
    <w:rsid w:val="0079200D"/>
    <w:rsid w:val="007A798D"/>
    <w:rsid w:val="007C3ECF"/>
    <w:rsid w:val="007C5C7F"/>
    <w:rsid w:val="007C76EF"/>
    <w:rsid w:val="007E17D6"/>
    <w:rsid w:val="007E33A0"/>
    <w:rsid w:val="007F521D"/>
    <w:rsid w:val="00814C88"/>
    <w:rsid w:val="00815E94"/>
    <w:rsid w:val="00815F47"/>
    <w:rsid w:val="00816B62"/>
    <w:rsid w:val="008362F5"/>
    <w:rsid w:val="0083782B"/>
    <w:rsid w:val="00841E88"/>
    <w:rsid w:val="008442E9"/>
    <w:rsid w:val="00847D77"/>
    <w:rsid w:val="00851E49"/>
    <w:rsid w:val="00854DB6"/>
    <w:rsid w:val="0085556B"/>
    <w:rsid w:val="00865AAA"/>
    <w:rsid w:val="008779A3"/>
    <w:rsid w:val="00883471"/>
    <w:rsid w:val="0088792D"/>
    <w:rsid w:val="00893A83"/>
    <w:rsid w:val="00895C11"/>
    <w:rsid w:val="008A1D16"/>
    <w:rsid w:val="008A6DC3"/>
    <w:rsid w:val="008B33FA"/>
    <w:rsid w:val="008C6924"/>
    <w:rsid w:val="008E13A4"/>
    <w:rsid w:val="008E5BF1"/>
    <w:rsid w:val="008F3E92"/>
    <w:rsid w:val="008F7F7F"/>
    <w:rsid w:val="0090074B"/>
    <w:rsid w:val="00935646"/>
    <w:rsid w:val="00940C19"/>
    <w:rsid w:val="00941C88"/>
    <w:rsid w:val="0094234F"/>
    <w:rsid w:val="00944D3F"/>
    <w:rsid w:val="009470ED"/>
    <w:rsid w:val="0096175E"/>
    <w:rsid w:val="009638B4"/>
    <w:rsid w:val="009671A1"/>
    <w:rsid w:val="00971F2E"/>
    <w:rsid w:val="009736F8"/>
    <w:rsid w:val="00987068"/>
    <w:rsid w:val="00987DA1"/>
    <w:rsid w:val="00992D32"/>
    <w:rsid w:val="0099495F"/>
    <w:rsid w:val="009A4B84"/>
    <w:rsid w:val="009A5B69"/>
    <w:rsid w:val="009B4D42"/>
    <w:rsid w:val="009C0CA5"/>
    <w:rsid w:val="009F145A"/>
    <w:rsid w:val="00A00B86"/>
    <w:rsid w:val="00A1694B"/>
    <w:rsid w:val="00A32644"/>
    <w:rsid w:val="00A35BCB"/>
    <w:rsid w:val="00A375D5"/>
    <w:rsid w:val="00A45D1B"/>
    <w:rsid w:val="00A87806"/>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97D08"/>
    <w:rsid w:val="00BA4EE1"/>
    <w:rsid w:val="00BB4EEA"/>
    <w:rsid w:val="00BC00B7"/>
    <w:rsid w:val="00BE0939"/>
    <w:rsid w:val="00BE6C6B"/>
    <w:rsid w:val="00BE7EC5"/>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46507"/>
    <w:rsid w:val="00D53952"/>
    <w:rsid w:val="00D5611A"/>
    <w:rsid w:val="00D62CBD"/>
    <w:rsid w:val="00D64398"/>
    <w:rsid w:val="00D6587A"/>
    <w:rsid w:val="00D90CCC"/>
    <w:rsid w:val="00D91798"/>
    <w:rsid w:val="00D93301"/>
    <w:rsid w:val="00DD34EC"/>
    <w:rsid w:val="00DE5176"/>
    <w:rsid w:val="00DF4A58"/>
    <w:rsid w:val="00E06DC1"/>
    <w:rsid w:val="00E0705D"/>
    <w:rsid w:val="00E07AA6"/>
    <w:rsid w:val="00E113F8"/>
    <w:rsid w:val="00E11AED"/>
    <w:rsid w:val="00E32D43"/>
    <w:rsid w:val="00E376F5"/>
    <w:rsid w:val="00E6214B"/>
    <w:rsid w:val="00E724F1"/>
    <w:rsid w:val="00E73183"/>
    <w:rsid w:val="00E74E11"/>
    <w:rsid w:val="00E75F8D"/>
    <w:rsid w:val="00E80F78"/>
    <w:rsid w:val="00E871C7"/>
    <w:rsid w:val="00EA401B"/>
    <w:rsid w:val="00EB64F1"/>
    <w:rsid w:val="00EC3260"/>
    <w:rsid w:val="00EC535B"/>
    <w:rsid w:val="00ED5A52"/>
    <w:rsid w:val="00EE1539"/>
    <w:rsid w:val="00EF1A5F"/>
    <w:rsid w:val="00EF315E"/>
    <w:rsid w:val="00EF3698"/>
    <w:rsid w:val="00EF7CB8"/>
    <w:rsid w:val="00F133C5"/>
    <w:rsid w:val="00F25344"/>
    <w:rsid w:val="00F31B94"/>
    <w:rsid w:val="00F437AD"/>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colormenu v:ext="edit" fillcolor="none"/>
    </o:shapedefaults>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1E430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character" w:styleId="Hypertextovodkaz">
    <w:name w:val="Hyperlink"/>
    <w:basedOn w:val="Standardnpsmoodstavce"/>
    <w:uiPriority w:val="99"/>
    <w:unhideWhenUsed/>
    <w:rsid w:val="001D2B6F"/>
    <w:rPr>
      <w:color w:val="0000FF" w:themeColor="hyperlink"/>
      <w:u w:val="single"/>
    </w:rPr>
  </w:style>
  <w:style w:type="character" w:styleId="Nevyeenzmnka">
    <w:name w:val="Unresolved Mention"/>
    <w:basedOn w:val="Standardnpsmoodstavce"/>
    <w:uiPriority w:val="99"/>
    <w:semiHidden/>
    <w:unhideWhenUsed/>
    <w:rsid w:val="001D2B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hkralove.pk@spucr.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1D4E0BF7-DC40-4DA4-8E9A-E0AE34CC0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3433</Words>
  <Characters>20257</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Žáková Petra Ing.</cp:lastModifiedBy>
  <cp:revision>9</cp:revision>
  <cp:lastPrinted>2015-03-16T09:25:00Z</cp:lastPrinted>
  <dcterms:created xsi:type="dcterms:W3CDTF">2020-06-03T14:18:00Z</dcterms:created>
  <dcterms:modified xsi:type="dcterms:W3CDTF">2020-07-08T13:25:00Z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